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2737"/>
        <w:gridCol w:w="5173"/>
        <w:gridCol w:w="2511"/>
      </w:tblGrid>
      <w:tr w:rsidR="0031414C" w:rsidRPr="00ED6797" w14:paraId="3824FB5E" w14:textId="77777777">
        <w:trPr>
          <w:trHeight w:val="1506"/>
        </w:trPr>
        <w:tc>
          <w:tcPr>
            <w:tcW w:w="5000" w:type="pct"/>
            <w:gridSpan w:val="3"/>
            <w:tcBorders>
              <w:top w:val="single" w:sz="24" w:space="0" w:color="auto"/>
              <w:bottom w:val="single" w:sz="24" w:space="0" w:color="auto"/>
            </w:tcBorders>
          </w:tcPr>
          <w:p w14:paraId="10EF5247" w14:textId="77777777" w:rsidR="00696E4D" w:rsidRPr="00ED6797" w:rsidRDefault="00696E4D" w:rsidP="00CA44B9">
            <w:pPr>
              <w:spacing w:before="200"/>
              <w:jc w:val="center"/>
              <w:rPr>
                <w:rFonts w:ascii="Arial" w:hAnsi="Arial" w:cs="Arial"/>
                <w:b/>
                <w:sz w:val="24"/>
                <w:szCs w:val="24"/>
              </w:rPr>
            </w:pPr>
            <w:r w:rsidRPr="00ED6797">
              <w:rPr>
                <w:rFonts w:ascii="Arial" w:hAnsi="Arial" w:cs="Arial"/>
                <w:b/>
                <w:sz w:val="24"/>
                <w:szCs w:val="24"/>
              </w:rPr>
              <w:t>ЕВРАЗИЙСКИЙ СОВЕТ ПО СТАНДАРТИЗАЦИИ, МЕТРОЛОГИИ И СЕРТИФИКАЦИИ</w:t>
            </w:r>
          </w:p>
          <w:p w14:paraId="483421CB" w14:textId="77777777" w:rsidR="00696E4D" w:rsidRPr="004872B5" w:rsidRDefault="00696E4D" w:rsidP="00CA44B9">
            <w:pPr>
              <w:spacing w:line="360" w:lineRule="auto"/>
              <w:jc w:val="center"/>
              <w:rPr>
                <w:rFonts w:ascii="Arial" w:hAnsi="Arial" w:cs="Arial"/>
                <w:b/>
                <w:sz w:val="24"/>
                <w:szCs w:val="24"/>
                <w:lang w:val="en-US"/>
              </w:rPr>
            </w:pPr>
            <w:r w:rsidRPr="004872B5">
              <w:rPr>
                <w:rFonts w:ascii="Arial" w:hAnsi="Arial" w:cs="Arial"/>
                <w:b/>
                <w:sz w:val="24"/>
                <w:szCs w:val="24"/>
                <w:lang w:val="en-US"/>
              </w:rPr>
              <w:t>(</w:t>
            </w:r>
            <w:r w:rsidRPr="00ED6797">
              <w:rPr>
                <w:rFonts w:ascii="Arial" w:hAnsi="Arial" w:cs="Arial"/>
                <w:b/>
                <w:sz w:val="24"/>
                <w:szCs w:val="24"/>
              </w:rPr>
              <w:t>ЕАСС</w:t>
            </w:r>
            <w:r w:rsidRPr="004872B5">
              <w:rPr>
                <w:rFonts w:ascii="Arial" w:hAnsi="Arial" w:cs="Arial"/>
                <w:b/>
                <w:sz w:val="24"/>
                <w:szCs w:val="24"/>
                <w:lang w:val="en-US"/>
              </w:rPr>
              <w:t>)</w:t>
            </w:r>
          </w:p>
          <w:p w14:paraId="130144D6" w14:textId="77777777" w:rsidR="00696E4D" w:rsidRPr="004872B5" w:rsidRDefault="00696E4D" w:rsidP="00CA44B9">
            <w:pPr>
              <w:jc w:val="center"/>
              <w:rPr>
                <w:rFonts w:ascii="Arial" w:hAnsi="Arial" w:cs="Arial"/>
                <w:b/>
                <w:sz w:val="24"/>
                <w:szCs w:val="24"/>
                <w:lang w:val="en-US"/>
              </w:rPr>
            </w:pPr>
            <w:r w:rsidRPr="004872B5">
              <w:rPr>
                <w:rFonts w:ascii="Arial" w:hAnsi="Arial" w:cs="Arial"/>
                <w:b/>
                <w:sz w:val="24"/>
                <w:szCs w:val="24"/>
                <w:lang w:val="en-US"/>
              </w:rPr>
              <w:t>EURO-AZIAN COUNCIL FOR STANDARDIZATION, METROLOGY AND CERTIFICATION</w:t>
            </w:r>
          </w:p>
          <w:p w14:paraId="32BA8249" w14:textId="77777777" w:rsidR="0031414C" w:rsidRPr="00ED6797" w:rsidRDefault="00696E4D" w:rsidP="00CA44B9">
            <w:pPr>
              <w:spacing w:line="360" w:lineRule="auto"/>
              <w:jc w:val="center"/>
              <w:rPr>
                <w:rFonts w:ascii="Arial" w:hAnsi="Arial" w:cs="Arial"/>
                <w:b/>
                <w:sz w:val="24"/>
                <w:szCs w:val="24"/>
              </w:rPr>
            </w:pPr>
            <w:r w:rsidRPr="00ED6797">
              <w:rPr>
                <w:rFonts w:ascii="Arial" w:hAnsi="Arial" w:cs="Arial"/>
                <w:b/>
                <w:sz w:val="24"/>
                <w:szCs w:val="24"/>
              </w:rPr>
              <w:t>(EASC)</w:t>
            </w:r>
          </w:p>
        </w:tc>
      </w:tr>
      <w:tr w:rsidR="0031414C" w:rsidRPr="00ED6797" w14:paraId="2299B58D" w14:textId="77777777" w:rsidTr="004667CE">
        <w:trPr>
          <w:trHeight w:val="2188"/>
        </w:trPr>
        <w:tc>
          <w:tcPr>
            <w:tcW w:w="1313" w:type="pct"/>
            <w:tcBorders>
              <w:top w:val="single" w:sz="24" w:space="0" w:color="auto"/>
              <w:bottom w:val="single" w:sz="18" w:space="0" w:color="auto"/>
            </w:tcBorders>
            <w:vAlign w:val="center"/>
          </w:tcPr>
          <w:p w14:paraId="7DCC1E9C" w14:textId="77777777" w:rsidR="0031414C" w:rsidRPr="00ED6797" w:rsidRDefault="005D529A" w:rsidP="00CA44B9">
            <w:pPr>
              <w:jc w:val="center"/>
              <w:rPr>
                <w:rFonts w:ascii="Arial" w:hAnsi="Arial" w:cs="Arial"/>
                <w:sz w:val="24"/>
                <w:szCs w:val="24"/>
              </w:rPr>
            </w:pPr>
            <w:r w:rsidRPr="00ED6797">
              <w:rPr>
                <w:rFonts w:ascii="Arial" w:hAnsi="Arial" w:cs="Arial"/>
                <w:noProof/>
                <w:sz w:val="24"/>
                <w:szCs w:val="24"/>
              </w:rPr>
              <w:drawing>
                <wp:inline distT="0" distB="0" distL="0" distR="0" wp14:anchorId="5E949676" wp14:editId="055D0D9B">
                  <wp:extent cx="1371600" cy="1400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371600" cy="1400175"/>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14:paraId="1ABF423B" w14:textId="77777777" w:rsidR="0031414C" w:rsidRPr="00ED6797" w:rsidRDefault="0031414C" w:rsidP="00CA44B9">
            <w:pPr>
              <w:spacing w:before="600" w:line="360" w:lineRule="auto"/>
              <w:jc w:val="center"/>
              <w:rPr>
                <w:rFonts w:ascii="Arial" w:hAnsi="Arial" w:cs="Arial"/>
                <w:b/>
                <w:spacing w:val="30"/>
                <w:sz w:val="24"/>
                <w:szCs w:val="24"/>
              </w:rPr>
            </w:pPr>
            <w:r w:rsidRPr="00ED6797">
              <w:rPr>
                <w:rFonts w:ascii="Arial" w:hAnsi="Arial" w:cs="Arial"/>
                <w:b/>
                <w:spacing w:val="30"/>
                <w:sz w:val="24"/>
                <w:szCs w:val="24"/>
              </w:rPr>
              <w:t>МЕЖГОСУДАРСТВЕННЫЙ</w:t>
            </w:r>
          </w:p>
          <w:p w14:paraId="365C9924" w14:textId="77777777" w:rsidR="0031414C" w:rsidRPr="00ED6797" w:rsidRDefault="0031414C" w:rsidP="00CA44B9">
            <w:pPr>
              <w:spacing w:line="360" w:lineRule="auto"/>
              <w:jc w:val="center"/>
              <w:rPr>
                <w:rFonts w:ascii="Arial" w:hAnsi="Arial" w:cs="Arial"/>
                <w:sz w:val="24"/>
                <w:szCs w:val="24"/>
              </w:rPr>
            </w:pPr>
            <w:r w:rsidRPr="00ED6797">
              <w:rPr>
                <w:rFonts w:ascii="Arial" w:hAnsi="Arial" w:cs="Arial"/>
                <w:b/>
                <w:spacing w:val="30"/>
                <w:sz w:val="24"/>
                <w:szCs w:val="24"/>
              </w:rPr>
              <w:t>СТАНДАРТ</w:t>
            </w:r>
          </w:p>
        </w:tc>
        <w:tc>
          <w:tcPr>
            <w:tcW w:w="1205" w:type="pct"/>
            <w:tcBorders>
              <w:top w:val="single" w:sz="24" w:space="0" w:color="auto"/>
              <w:bottom w:val="single" w:sz="18" w:space="0" w:color="auto"/>
            </w:tcBorders>
            <w:vAlign w:val="center"/>
          </w:tcPr>
          <w:p w14:paraId="196BCD67" w14:textId="15861088" w:rsidR="0031414C" w:rsidRPr="00ED6797" w:rsidRDefault="0031414C" w:rsidP="00CA44B9">
            <w:pPr>
              <w:rPr>
                <w:rFonts w:ascii="Arial" w:hAnsi="Arial" w:cs="Arial"/>
                <w:b/>
                <w:sz w:val="24"/>
                <w:szCs w:val="24"/>
              </w:rPr>
            </w:pPr>
            <w:r w:rsidRPr="00ED6797">
              <w:rPr>
                <w:rFonts w:ascii="Arial" w:hAnsi="Arial" w:cs="Arial"/>
                <w:b/>
                <w:sz w:val="24"/>
                <w:szCs w:val="24"/>
              </w:rPr>
              <w:t xml:space="preserve">ГОСТ </w:t>
            </w:r>
          </w:p>
          <w:p w14:paraId="57B39B4B" w14:textId="77777777" w:rsidR="003C0B21" w:rsidRPr="00ED6797" w:rsidRDefault="006F29E4" w:rsidP="00CA44B9">
            <w:pPr>
              <w:rPr>
                <w:rFonts w:ascii="Arial" w:hAnsi="Arial" w:cs="Arial"/>
                <w:b/>
                <w:sz w:val="24"/>
                <w:szCs w:val="24"/>
              </w:rPr>
            </w:pPr>
            <w:r w:rsidRPr="00ED6797">
              <w:rPr>
                <w:rFonts w:ascii="Arial" w:hAnsi="Arial" w:cs="Arial"/>
                <w:i/>
                <w:sz w:val="24"/>
                <w:szCs w:val="24"/>
              </w:rPr>
              <w:t>(проект KZ</w:t>
            </w:r>
            <w:r w:rsidR="003C0B21" w:rsidRPr="00ED6797">
              <w:rPr>
                <w:rFonts w:ascii="Arial" w:hAnsi="Arial" w:cs="Arial"/>
                <w:i/>
                <w:sz w:val="24"/>
                <w:szCs w:val="24"/>
              </w:rPr>
              <w:t>, первая редакция)</w:t>
            </w:r>
          </w:p>
          <w:p w14:paraId="205972E6" w14:textId="77777777" w:rsidR="0031414C" w:rsidRPr="00ED6797" w:rsidRDefault="0031414C" w:rsidP="00CA44B9">
            <w:pPr>
              <w:ind w:left="253"/>
              <w:rPr>
                <w:rFonts w:ascii="Arial" w:hAnsi="Arial" w:cs="Arial"/>
                <w:b/>
                <w:sz w:val="24"/>
                <w:szCs w:val="24"/>
              </w:rPr>
            </w:pPr>
          </w:p>
        </w:tc>
      </w:tr>
      <w:tr w:rsidR="0031414C" w:rsidRPr="00ED6797" w14:paraId="7A173AD6" w14:textId="77777777">
        <w:trPr>
          <w:trHeight w:val="1375"/>
        </w:trPr>
        <w:tc>
          <w:tcPr>
            <w:tcW w:w="5000" w:type="pct"/>
            <w:gridSpan w:val="3"/>
            <w:tcBorders>
              <w:top w:val="single" w:sz="18" w:space="0" w:color="auto"/>
            </w:tcBorders>
            <w:vAlign w:val="center"/>
          </w:tcPr>
          <w:p w14:paraId="7DD6AD72" w14:textId="77777777" w:rsidR="0031414C" w:rsidRPr="00ED6797" w:rsidRDefault="0031414C" w:rsidP="00CA44B9">
            <w:pPr>
              <w:jc w:val="center"/>
              <w:rPr>
                <w:rFonts w:ascii="Arial" w:hAnsi="Arial" w:cs="Arial"/>
                <w:sz w:val="24"/>
                <w:szCs w:val="24"/>
              </w:rPr>
            </w:pPr>
          </w:p>
          <w:p w14:paraId="2FC8FCB4" w14:textId="77777777" w:rsidR="008E7893" w:rsidRPr="00ED6797" w:rsidRDefault="008E7893" w:rsidP="00CA44B9">
            <w:pPr>
              <w:jc w:val="center"/>
              <w:rPr>
                <w:rFonts w:ascii="Arial" w:hAnsi="Arial" w:cs="Arial"/>
                <w:sz w:val="24"/>
                <w:szCs w:val="24"/>
              </w:rPr>
            </w:pPr>
          </w:p>
          <w:p w14:paraId="4C935CD5" w14:textId="77777777" w:rsidR="008A0238" w:rsidRPr="00ED6797" w:rsidRDefault="008A0238" w:rsidP="00CA44B9">
            <w:pPr>
              <w:jc w:val="center"/>
              <w:rPr>
                <w:rFonts w:ascii="Arial" w:hAnsi="Arial" w:cs="Arial"/>
                <w:sz w:val="24"/>
                <w:szCs w:val="24"/>
              </w:rPr>
            </w:pPr>
          </w:p>
          <w:p w14:paraId="4C5D303E" w14:textId="77777777" w:rsidR="00F604E7" w:rsidRPr="00ED6797" w:rsidRDefault="00F604E7" w:rsidP="00CA44B9">
            <w:pPr>
              <w:jc w:val="center"/>
              <w:rPr>
                <w:rFonts w:ascii="Arial" w:hAnsi="Arial" w:cs="Arial"/>
                <w:sz w:val="24"/>
                <w:szCs w:val="24"/>
              </w:rPr>
            </w:pPr>
          </w:p>
          <w:p w14:paraId="0EC0A8A9" w14:textId="68DC1A34" w:rsidR="00657B24" w:rsidRDefault="00657B24" w:rsidP="001B14E6">
            <w:pPr>
              <w:jc w:val="center"/>
              <w:rPr>
                <w:rFonts w:ascii="Arial" w:hAnsi="Arial" w:cs="Arial"/>
                <w:b/>
                <w:sz w:val="24"/>
                <w:szCs w:val="24"/>
              </w:rPr>
            </w:pPr>
            <w:r w:rsidRPr="00657B24">
              <w:rPr>
                <w:rFonts w:ascii="Arial" w:hAnsi="Arial" w:cs="Arial"/>
                <w:b/>
                <w:sz w:val="24"/>
                <w:szCs w:val="24"/>
              </w:rPr>
              <w:t>СЕМЕНА МАСЛИЧНЫХ КУЛЬТУР И ПРОДУКТЫ ИХ ПЕРЕРАБОТКИ</w:t>
            </w:r>
          </w:p>
          <w:p w14:paraId="46648A46" w14:textId="77777777" w:rsidR="00657B24" w:rsidRDefault="00657B24" w:rsidP="001B14E6">
            <w:pPr>
              <w:jc w:val="center"/>
              <w:rPr>
                <w:rFonts w:ascii="Arial" w:hAnsi="Arial" w:cs="Arial"/>
                <w:b/>
                <w:sz w:val="24"/>
                <w:szCs w:val="24"/>
              </w:rPr>
            </w:pPr>
          </w:p>
          <w:p w14:paraId="3DEE4D46" w14:textId="082857E5" w:rsidR="00034DB1" w:rsidRPr="00ED6797" w:rsidRDefault="00657B24" w:rsidP="001B14E6">
            <w:pPr>
              <w:jc w:val="center"/>
              <w:rPr>
                <w:rFonts w:ascii="Arial" w:hAnsi="Arial" w:cs="Arial"/>
                <w:b/>
                <w:sz w:val="24"/>
                <w:szCs w:val="24"/>
              </w:rPr>
            </w:pPr>
            <w:r w:rsidRPr="00657B24">
              <w:rPr>
                <w:rFonts w:ascii="Arial" w:hAnsi="Arial" w:cs="Arial"/>
                <w:b/>
                <w:sz w:val="24"/>
                <w:szCs w:val="24"/>
              </w:rPr>
              <w:t xml:space="preserve"> Инфракрасный термогравиметрический метод определения влажности</w:t>
            </w:r>
          </w:p>
        </w:tc>
      </w:tr>
      <w:tr w:rsidR="0031414C" w:rsidRPr="00ED6797" w14:paraId="72363751" w14:textId="77777777" w:rsidTr="008E7893">
        <w:trPr>
          <w:trHeight w:val="833"/>
        </w:trPr>
        <w:tc>
          <w:tcPr>
            <w:tcW w:w="5000" w:type="pct"/>
            <w:gridSpan w:val="3"/>
            <w:vAlign w:val="center"/>
          </w:tcPr>
          <w:p w14:paraId="68391DB9" w14:textId="10D61DCF" w:rsidR="0031414C" w:rsidRPr="00ED6797" w:rsidRDefault="0031414C" w:rsidP="00CA44B9">
            <w:pPr>
              <w:jc w:val="center"/>
              <w:rPr>
                <w:rFonts w:ascii="Arial" w:hAnsi="Arial" w:cs="Arial"/>
                <w:b/>
                <w:sz w:val="24"/>
                <w:szCs w:val="24"/>
              </w:rPr>
            </w:pPr>
          </w:p>
        </w:tc>
      </w:tr>
      <w:tr w:rsidR="00DC0211" w:rsidRPr="00ED6797" w14:paraId="7AE46C60" w14:textId="77777777">
        <w:trPr>
          <w:trHeight w:val="2832"/>
        </w:trPr>
        <w:tc>
          <w:tcPr>
            <w:tcW w:w="5000" w:type="pct"/>
            <w:gridSpan w:val="3"/>
            <w:vAlign w:val="center"/>
          </w:tcPr>
          <w:p w14:paraId="6A17FEA5" w14:textId="15AC2198" w:rsidR="00DC0211" w:rsidRPr="00ED6797" w:rsidRDefault="00DC0211" w:rsidP="00CA44B9">
            <w:pPr>
              <w:jc w:val="center"/>
              <w:rPr>
                <w:rFonts w:ascii="Arial" w:hAnsi="Arial" w:cs="Arial"/>
                <w:sz w:val="24"/>
                <w:szCs w:val="24"/>
              </w:rPr>
            </w:pPr>
            <w:r w:rsidRPr="00ED6797">
              <w:rPr>
                <w:rFonts w:ascii="Arial" w:hAnsi="Arial" w:cs="Arial"/>
                <w:sz w:val="24"/>
                <w:szCs w:val="24"/>
              </w:rPr>
              <w:t>Настоящий проект стандарта не подлежит применению до его принятия</w:t>
            </w:r>
          </w:p>
          <w:p w14:paraId="3590F162" w14:textId="77777777" w:rsidR="00DC0211" w:rsidRPr="00ED6797" w:rsidRDefault="00DC0211" w:rsidP="00CA44B9">
            <w:pPr>
              <w:rPr>
                <w:rFonts w:ascii="Arial" w:hAnsi="Arial" w:cs="Arial"/>
                <w:sz w:val="24"/>
                <w:szCs w:val="24"/>
              </w:rPr>
            </w:pPr>
          </w:p>
          <w:p w14:paraId="14891698" w14:textId="77777777" w:rsidR="00DC0211" w:rsidRPr="00ED6797" w:rsidRDefault="00DC0211" w:rsidP="00CA44B9">
            <w:pPr>
              <w:rPr>
                <w:rFonts w:ascii="Arial" w:hAnsi="Arial" w:cs="Arial"/>
                <w:sz w:val="24"/>
                <w:szCs w:val="24"/>
              </w:rPr>
            </w:pPr>
          </w:p>
          <w:p w14:paraId="6A347E76" w14:textId="77777777" w:rsidR="00DC0211" w:rsidRPr="00ED6797" w:rsidRDefault="00DC0211" w:rsidP="00CA44B9">
            <w:pPr>
              <w:rPr>
                <w:rFonts w:ascii="Arial" w:hAnsi="Arial" w:cs="Arial"/>
                <w:sz w:val="24"/>
                <w:szCs w:val="24"/>
              </w:rPr>
            </w:pPr>
          </w:p>
        </w:tc>
      </w:tr>
    </w:tbl>
    <w:p w14:paraId="281E9437" w14:textId="77777777" w:rsidR="008E7893" w:rsidRPr="00ED6797" w:rsidRDefault="008E7893" w:rsidP="00CA44B9">
      <w:pPr>
        <w:rPr>
          <w:rFonts w:ascii="Arial" w:hAnsi="Arial" w:cs="Arial"/>
        </w:rPr>
      </w:pPr>
    </w:p>
    <w:p w14:paraId="3828C6D7" w14:textId="77777777" w:rsidR="00F11C36" w:rsidRPr="00ED6797" w:rsidRDefault="00F11C36" w:rsidP="00CA44B9">
      <w:pPr>
        <w:jc w:val="center"/>
        <w:rPr>
          <w:rFonts w:ascii="Arial" w:hAnsi="Arial" w:cs="Arial"/>
          <w:bCs/>
          <w:sz w:val="24"/>
          <w:szCs w:val="24"/>
        </w:rPr>
      </w:pPr>
    </w:p>
    <w:p w14:paraId="0F60FD2D" w14:textId="77777777" w:rsidR="001F2D2F" w:rsidRPr="00ED6797" w:rsidRDefault="001F2D2F" w:rsidP="00CA44B9">
      <w:pPr>
        <w:jc w:val="center"/>
        <w:rPr>
          <w:rFonts w:ascii="Arial" w:hAnsi="Arial" w:cs="Arial"/>
          <w:bCs/>
          <w:sz w:val="24"/>
          <w:szCs w:val="24"/>
        </w:rPr>
      </w:pPr>
    </w:p>
    <w:p w14:paraId="16DD5D60" w14:textId="77777777" w:rsidR="000C655B" w:rsidRPr="00ED6797" w:rsidRDefault="000C655B" w:rsidP="00CA44B9">
      <w:pPr>
        <w:jc w:val="center"/>
        <w:rPr>
          <w:rFonts w:ascii="Arial" w:hAnsi="Arial" w:cs="Arial"/>
          <w:bCs/>
          <w:sz w:val="24"/>
          <w:szCs w:val="24"/>
        </w:rPr>
      </w:pPr>
    </w:p>
    <w:p w14:paraId="4553DDED" w14:textId="77777777" w:rsidR="000C655B" w:rsidRPr="00ED6797" w:rsidRDefault="000C655B" w:rsidP="00CA44B9">
      <w:pPr>
        <w:jc w:val="center"/>
        <w:rPr>
          <w:rFonts w:ascii="Arial" w:hAnsi="Arial" w:cs="Arial"/>
          <w:bCs/>
          <w:sz w:val="24"/>
          <w:szCs w:val="24"/>
        </w:rPr>
      </w:pPr>
    </w:p>
    <w:p w14:paraId="3D75B3D3" w14:textId="77777777" w:rsidR="000C655B" w:rsidRPr="00ED6797" w:rsidRDefault="000C655B" w:rsidP="00CA44B9">
      <w:pPr>
        <w:jc w:val="center"/>
        <w:rPr>
          <w:rFonts w:ascii="Arial" w:hAnsi="Arial" w:cs="Arial"/>
          <w:bCs/>
          <w:sz w:val="24"/>
          <w:szCs w:val="24"/>
        </w:rPr>
      </w:pPr>
    </w:p>
    <w:p w14:paraId="6780809D" w14:textId="07918C4E" w:rsidR="000C655B" w:rsidRPr="00ED6797" w:rsidRDefault="000C655B" w:rsidP="00CA44B9">
      <w:pPr>
        <w:jc w:val="center"/>
        <w:rPr>
          <w:rFonts w:ascii="Arial" w:hAnsi="Arial" w:cs="Arial"/>
          <w:bCs/>
          <w:sz w:val="24"/>
          <w:szCs w:val="24"/>
        </w:rPr>
      </w:pPr>
    </w:p>
    <w:p w14:paraId="75C035C5" w14:textId="69DBB190" w:rsidR="00766A08" w:rsidRPr="00ED6797" w:rsidRDefault="00766A08" w:rsidP="00CA44B9">
      <w:pPr>
        <w:jc w:val="center"/>
        <w:rPr>
          <w:rFonts w:ascii="Arial" w:hAnsi="Arial" w:cs="Arial"/>
          <w:bCs/>
          <w:sz w:val="24"/>
          <w:szCs w:val="24"/>
        </w:rPr>
      </w:pPr>
    </w:p>
    <w:p w14:paraId="2C37C9D7" w14:textId="7346FF7D" w:rsidR="00766A08" w:rsidRPr="00ED6797" w:rsidRDefault="00766A08" w:rsidP="00CA44B9">
      <w:pPr>
        <w:jc w:val="center"/>
        <w:rPr>
          <w:rFonts w:ascii="Arial" w:hAnsi="Arial" w:cs="Arial"/>
          <w:bCs/>
          <w:sz w:val="24"/>
          <w:szCs w:val="24"/>
        </w:rPr>
      </w:pPr>
    </w:p>
    <w:p w14:paraId="05C45C12" w14:textId="590CC32E" w:rsidR="00766A08" w:rsidRPr="00ED6797" w:rsidRDefault="00766A08" w:rsidP="00CA44B9">
      <w:pPr>
        <w:jc w:val="center"/>
        <w:rPr>
          <w:rFonts w:ascii="Arial" w:hAnsi="Arial" w:cs="Arial"/>
          <w:bCs/>
          <w:sz w:val="24"/>
          <w:szCs w:val="24"/>
        </w:rPr>
      </w:pPr>
    </w:p>
    <w:p w14:paraId="59A88EBB" w14:textId="32787FAA" w:rsidR="00766A08" w:rsidRPr="00ED6797" w:rsidRDefault="00766A08" w:rsidP="00CA44B9">
      <w:pPr>
        <w:jc w:val="center"/>
        <w:rPr>
          <w:rFonts w:ascii="Arial" w:hAnsi="Arial" w:cs="Arial"/>
          <w:bCs/>
          <w:sz w:val="24"/>
          <w:szCs w:val="24"/>
        </w:rPr>
      </w:pPr>
    </w:p>
    <w:p w14:paraId="53C66D88" w14:textId="7E64CCE6" w:rsidR="00766A08" w:rsidRPr="00ED6797" w:rsidRDefault="00766A08" w:rsidP="00CA44B9">
      <w:pPr>
        <w:jc w:val="center"/>
        <w:rPr>
          <w:rFonts w:ascii="Arial" w:hAnsi="Arial" w:cs="Arial"/>
          <w:bCs/>
          <w:sz w:val="24"/>
          <w:szCs w:val="24"/>
        </w:rPr>
      </w:pPr>
    </w:p>
    <w:p w14:paraId="7C15933B" w14:textId="62BE2C0D" w:rsidR="00766A08" w:rsidRPr="00ED6797" w:rsidRDefault="00766A08" w:rsidP="00CA44B9">
      <w:pPr>
        <w:jc w:val="center"/>
        <w:rPr>
          <w:rFonts w:ascii="Arial" w:hAnsi="Arial" w:cs="Arial"/>
          <w:bCs/>
          <w:sz w:val="24"/>
          <w:szCs w:val="24"/>
        </w:rPr>
      </w:pPr>
    </w:p>
    <w:p w14:paraId="47D2F481" w14:textId="77777777" w:rsidR="000C655B" w:rsidRPr="00ED6797" w:rsidRDefault="000C655B" w:rsidP="00CA44B9">
      <w:pPr>
        <w:jc w:val="center"/>
        <w:rPr>
          <w:rFonts w:ascii="Arial" w:hAnsi="Arial" w:cs="Arial"/>
          <w:bCs/>
          <w:sz w:val="24"/>
          <w:szCs w:val="24"/>
        </w:rPr>
      </w:pPr>
    </w:p>
    <w:p w14:paraId="02FAE12B" w14:textId="77777777" w:rsidR="000C655B" w:rsidRPr="00ED6797" w:rsidRDefault="000C655B" w:rsidP="00CA44B9">
      <w:pPr>
        <w:jc w:val="center"/>
        <w:rPr>
          <w:rFonts w:ascii="Arial" w:hAnsi="Arial" w:cs="Arial"/>
          <w:bCs/>
          <w:sz w:val="24"/>
          <w:szCs w:val="24"/>
        </w:rPr>
      </w:pPr>
    </w:p>
    <w:p w14:paraId="6D9CDC1A" w14:textId="77777777" w:rsidR="000C655B" w:rsidRPr="00ED6797" w:rsidRDefault="000C655B" w:rsidP="00CA44B9">
      <w:pPr>
        <w:jc w:val="center"/>
        <w:rPr>
          <w:rFonts w:ascii="Arial" w:hAnsi="Arial" w:cs="Arial"/>
          <w:bCs/>
          <w:sz w:val="24"/>
          <w:szCs w:val="24"/>
        </w:rPr>
      </w:pPr>
    </w:p>
    <w:p w14:paraId="35B4B51A" w14:textId="77777777" w:rsidR="000C655B" w:rsidRPr="00ED6797" w:rsidRDefault="000C655B" w:rsidP="00CA44B9">
      <w:pPr>
        <w:jc w:val="center"/>
        <w:rPr>
          <w:rFonts w:ascii="Arial" w:hAnsi="Arial" w:cs="Arial"/>
          <w:bCs/>
          <w:sz w:val="24"/>
          <w:szCs w:val="24"/>
        </w:rPr>
      </w:pPr>
    </w:p>
    <w:p w14:paraId="70948753" w14:textId="77777777" w:rsidR="000C655B" w:rsidRPr="00ED6797" w:rsidRDefault="000C655B" w:rsidP="00CA44B9">
      <w:pPr>
        <w:jc w:val="center"/>
        <w:rPr>
          <w:rFonts w:ascii="Arial" w:hAnsi="Arial" w:cs="Arial"/>
          <w:bCs/>
          <w:sz w:val="24"/>
          <w:szCs w:val="24"/>
        </w:rPr>
      </w:pPr>
    </w:p>
    <w:p w14:paraId="0D18760A" w14:textId="77777777" w:rsidR="00F11C36" w:rsidRPr="00ED6797" w:rsidRDefault="00F11C36" w:rsidP="00CA44B9">
      <w:pPr>
        <w:jc w:val="center"/>
        <w:rPr>
          <w:rFonts w:ascii="Arial" w:hAnsi="Arial" w:cs="Arial"/>
          <w:b/>
          <w:bCs/>
          <w:sz w:val="24"/>
          <w:szCs w:val="24"/>
        </w:rPr>
      </w:pPr>
      <w:r w:rsidRPr="00ED6797">
        <w:rPr>
          <w:rFonts w:ascii="Arial" w:hAnsi="Arial" w:cs="Arial"/>
          <w:b/>
          <w:bCs/>
          <w:sz w:val="24"/>
          <w:szCs w:val="24"/>
        </w:rPr>
        <w:t>Минск</w:t>
      </w:r>
    </w:p>
    <w:p w14:paraId="7E750CE9" w14:textId="77777777" w:rsidR="006215AD" w:rsidRPr="00ED6797" w:rsidRDefault="00450CD8" w:rsidP="00CA44B9">
      <w:pPr>
        <w:pStyle w:val="6"/>
        <w:tabs>
          <w:tab w:val="left" w:pos="0"/>
        </w:tabs>
        <w:spacing w:before="0" w:after="0"/>
        <w:ind w:firstLine="0"/>
        <w:jc w:val="center"/>
        <w:rPr>
          <w:rFonts w:ascii="Arial" w:hAnsi="Arial" w:cs="Arial"/>
          <w:sz w:val="24"/>
          <w:szCs w:val="24"/>
        </w:rPr>
      </w:pPr>
      <w:r w:rsidRPr="00ED6797">
        <w:rPr>
          <w:rFonts w:ascii="Arial" w:hAnsi="Arial" w:cs="Arial"/>
          <w:sz w:val="24"/>
          <w:szCs w:val="24"/>
        </w:rPr>
        <w:t>Евразийский совет</w:t>
      </w:r>
      <w:r w:rsidR="00565A32" w:rsidRPr="00ED6797">
        <w:rPr>
          <w:rFonts w:ascii="Arial" w:hAnsi="Arial" w:cs="Arial"/>
          <w:sz w:val="24"/>
          <w:szCs w:val="24"/>
        </w:rPr>
        <w:t xml:space="preserve"> </w:t>
      </w:r>
      <w:r w:rsidR="00F310E7" w:rsidRPr="00ED6797">
        <w:rPr>
          <w:rFonts w:ascii="Arial" w:hAnsi="Arial" w:cs="Arial"/>
          <w:sz w:val="24"/>
          <w:szCs w:val="24"/>
        </w:rPr>
        <w:t>п</w:t>
      </w:r>
      <w:r w:rsidRPr="00ED6797">
        <w:rPr>
          <w:rFonts w:ascii="Arial" w:hAnsi="Arial" w:cs="Arial"/>
          <w:sz w:val="24"/>
          <w:szCs w:val="24"/>
        </w:rPr>
        <w:t xml:space="preserve">о </w:t>
      </w:r>
      <w:r w:rsidR="00F310E7" w:rsidRPr="00ED6797">
        <w:rPr>
          <w:rFonts w:ascii="Arial" w:hAnsi="Arial" w:cs="Arial"/>
          <w:sz w:val="24"/>
          <w:szCs w:val="24"/>
        </w:rPr>
        <w:t xml:space="preserve">стандартизации, метрологии и сертификации </w:t>
      </w:r>
    </w:p>
    <w:p w14:paraId="6B7D3815" w14:textId="77777777" w:rsidR="00357ED4" w:rsidRPr="00ED6797" w:rsidRDefault="006215AD" w:rsidP="00CA44B9">
      <w:pPr>
        <w:pStyle w:val="61"/>
        <w:rPr>
          <w:rFonts w:ascii="Arial" w:hAnsi="Arial" w:cs="Arial"/>
          <w:b/>
          <w:szCs w:val="24"/>
          <w:lang w:val="ru-RU"/>
        </w:rPr>
      </w:pPr>
      <w:r w:rsidRPr="00ED6797">
        <w:rPr>
          <w:rFonts w:ascii="Arial" w:hAnsi="Arial" w:cs="Arial"/>
          <w:b/>
          <w:szCs w:val="24"/>
          <w:lang w:val="ru-RU"/>
        </w:rPr>
        <w:t>20</w:t>
      </w:r>
      <w:r w:rsidR="00E1255F" w:rsidRPr="00ED6797">
        <w:rPr>
          <w:rFonts w:ascii="Arial" w:hAnsi="Arial" w:cs="Arial"/>
          <w:b/>
          <w:szCs w:val="24"/>
          <w:lang w:val="ru-RU"/>
        </w:rPr>
        <w:t>2</w:t>
      </w:r>
    </w:p>
    <w:p w14:paraId="3DDD7E22" w14:textId="77777777" w:rsidR="0031414C" w:rsidRPr="00ED6797" w:rsidRDefault="00B734A8" w:rsidP="00E1255F">
      <w:pPr>
        <w:jc w:val="center"/>
        <w:rPr>
          <w:rFonts w:ascii="Arial" w:hAnsi="Arial" w:cs="Arial"/>
          <w:b/>
          <w:sz w:val="24"/>
          <w:szCs w:val="24"/>
        </w:rPr>
      </w:pPr>
      <w:r w:rsidRPr="00ED6797">
        <w:rPr>
          <w:rFonts w:ascii="Arial" w:hAnsi="Arial" w:cs="Arial"/>
          <w:b/>
          <w:sz w:val="24"/>
          <w:szCs w:val="24"/>
        </w:rPr>
        <w:br w:type="page"/>
      </w:r>
      <w:r w:rsidR="0031414C" w:rsidRPr="00ED6797">
        <w:rPr>
          <w:rFonts w:ascii="Arial" w:hAnsi="Arial" w:cs="Arial"/>
          <w:b/>
          <w:sz w:val="24"/>
          <w:szCs w:val="24"/>
        </w:rPr>
        <w:lastRenderedPageBreak/>
        <w:t>Предисловие</w:t>
      </w:r>
    </w:p>
    <w:p w14:paraId="753CA59B" w14:textId="77777777" w:rsidR="000C655B" w:rsidRPr="00ED6797" w:rsidRDefault="000C655B" w:rsidP="00E1255F">
      <w:pPr>
        <w:jc w:val="center"/>
        <w:rPr>
          <w:rFonts w:ascii="Arial" w:hAnsi="Arial" w:cs="Arial"/>
          <w:b/>
          <w:sz w:val="24"/>
          <w:szCs w:val="24"/>
        </w:rPr>
      </w:pPr>
    </w:p>
    <w:p w14:paraId="32AA218C" w14:textId="77777777" w:rsidR="0031414C" w:rsidRPr="00ED6797" w:rsidRDefault="0031414C" w:rsidP="008A6B3D">
      <w:pPr>
        <w:pStyle w:val="61"/>
        <w:ind w:firstLine="567"/>
        <w:jc w:val="both"/>
        <w:rPr>
          <w:rFonts w:ascii="Arial" w:hAnsi="Arial" w:cs="Arial"/>
          <w:szCs w:val="24"/>
          <w:lang w:val="ru-RU"/>
        </w:rPr>
      </w:pPr>
      <w:r w:rsidRPr="00ED6797">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43D5C39D" w14:textId="56D5AC7A" w:rsidR="0031414C" w:rsidRPr="00ED6797" w:rsidRDefault="0031414C" w:rsidP="008A6B3D">
      <w:pPr>
        <w:pStyle w:val="af"/>
        <w:pBdr>
          <w:bottom w:val="none" w:sz="0" w:space="0" w:color="auto"/>
        </w:pBdr>
        <w:spacing w:after="0" w:line="240" w:lineRule="auto"/>
        <w:ind w:firstLine="567"/>
        <w:jc w:val="both"/>
        <w:rPr>
          <w:rFonts w:ascii="Arial" w:hAnsi="Arial" w:cs="Arial"/>
          <w:b w:val="0"/>
          <w:bCs/>
          <w:sz w:val="24"/>
          <w:szCs w:val="24"/>
        </w:rPr>
      </w:pPr>
      <w:r w:rsidRPr="00ED6797">
        <w:rPr>
          <w:rFonts w:ascii="Arial" w:hAnsi="Arial" w:cs="Arial"/>
          <w:b w:val="0"/>
          <w:sz w:val="24"/>
          <w:szCs w:val="24"/>
        </w:rPr>
        <w:t>Цели, основные принципы и основной порядок проведения работ по межгосударственной станда</w:t>
      </w:r>
      <w:r w:rsidR="008A0238" w:rsidRPr="00ED6797">
        <w:rPr>
          <w:rFonts w:ascii="Arial" w:hAnsi="Arial" w:cs="Arial"/>
          <w:b w:val="0"/>
          <w:sz w:val="24"/>
          <w:szCs w:val="24"/>
        </w:rPr>
        <w:t>ртизации установлены ГОСТ 1.0</w:t>
      </w:r>
      <w:r w:rsidRPr="00ED6797">
        <w:rPr>
          <w:rFonts w:ascii="Arial" w:hAnsi="Arial" w:cs="Arial"/>
          <w:b w:val="0"/>
          <w:sz w:val="24"/>
          <w:szCs w:val="24"/>
        </w:rPr>
        <w:t xml:space="preserve"> «</w:t>
      </w:r>
      <w:r w:rsidR="008A0238" w:rsidRPr="00ED6797">
        <w:rPr>
          <w:rFonts w:ascii="Arial" w:hAnsi="Arial" w:cs="Arial"/>
          <w:b w:val="0"/>
          <w:sz w:val="24"/>
          <w:szCs w:val="24"/>
        </w:rPr>
        <w:t>Межгосударственная система</w:t>
      </w:r>
      <w:r w:rsidR="00766A08" w:rsidRPr="00ED6797">
        <w:rPr>
          <w:rFonts w:ascii="Arial" w:hAnsi="Arial" w:cs="Arial"/>
          <w:b w:val="0"/>
          <w:sz w:val="24"/>
          <w:szCs w:val="24"/>
        </w:rPr>
        <w:t xml:space="preserve"> </w:t>
      </w:r>
      <w:r w:rsidR="008A0238" w:rsidRPr="00ED6797">
        <w:rPr>
          <w:rFonts w:ascii="Arial" w:hAnsi="Arial" w:cs="Arial"/>
          <w:b w:val="0"/>
          <w:sz w:val="24"/>
          <w:szCs w:val="24"/>
        </w:rPr>
        <w:t>стандартизации.</w:t>
      </w:r>
      <w:r w:rsidR="00766A08" w:rsidRPr="00ED6797">
        <w:rPr>
          <w:rFonts w:ascii="Arial" w:hAnsi="Arial" w:cs="Arial"/>
          <w:b w:val="0"/>
          <w:sz w:val="24"/>
          <w:szCs w:val="24"/>
        </w:rPr>
        <w:t xml:space="preserve"> </w:t>
      </w:r>
      <w:r w:rsidR="008A0238" w:rsidRPr="00ED6797">
        <w:rPr>
          <w:rFonts w:ascii="Arial" w:hAnsi="Arial" w:cs="Arial"/>
          <w:b w:val="0"/>
          <w:sz w:val="24"/>
          <w:szCs w:val="24"/>
        </w:rPr>
        <w:t>Основные положения</w:t>
      </w:r>
      <w:r w:rsidRPr="00ED6797">
        <w:rPr>
          <w:rFonts w:ascii="Arial" w:hAnsi="Arial" w:cs="Arial"/>
          <w:b w:val="0"/>
          <w:sz w:val="24"/>
          <w:szCs w:val="24"/>
        </w:rPr>
        <w:t>» и</w:t>
      </w:r>
      <w:r w:rsidR="00FD31CF" w:rsidRPr="00ED6797">
        <w:rPr>
          <w:rFonts w:ascii="Arial" w:hAnsi="Arial" w:cs="Arial"/>
          <w:b w:val="0"/>
          <w:sz w:val="24"/>
          <w:szCs w:val="24"/>
        </w:rPr>
        <w:br/>
      </w:r>
      <w:r w:rsidRPr="00ED6797">
        <w:rPr>
          <w:rFonts w:ascii="Arial" w:hAnsi="Arial" w:cs="Arial"/>
          <w:b w:val="0"/>
          <w:bCs/>
          <w:sz w:val="24"/>
          <w:szCs w:val="24"/>
        </w:rPr>
        <w:t>ГОСТ 1.2</w:t>
      </w:r>
      <w:r w:rsidR="00034DB1" w:rsidRPr="00ED6797">
        <w:rPr>
          <w:rFonts w:ascii="Arial" w:hAnsi="Arial" w:cs="Arial"/>
          <w:b w:val="0"/>
          <w:bCs/>
          <w:sz w:val="24"/>
          <w:szCs w:val="24"/>
        </w:rPr>
        <w:t xml:space="preserve"> </w:t>
      </w:r>
      <w:r w:rsidRPr="00ED6797">
        <w:rPr>
          <w:rFonts w:ascii="Arial" w:hAnsi="Arial" w:cs="Arial"/>
          <w:b w:val="0"/>
          <w:bCs/>
          <w:sz w:val="24"/>
          <w:szCs w:val="24"/>
        </w:rPr>
        <w:t>«</w:t>
      </w:r>
      <w:r w:rsidR="008A0238" w:rsidRPr="00ED6797">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ED6797">
        <w:rPr>
          <w:rFonts w:ascii="Arial" w:hAnsi="Arial" w:cs="Arial"/>
          <w:b w:val="0"/>
          <w:bCs/>
          <w:sz w:val="24"/>
          <w:szCs w:val="24"/>
        </w:rPr>
        <w:t>»</w:t>
      </w:r>
    </w:p>
    <w:p w14:paraId="7ABE2A02" w14:textId="77777777" w:rsidR="0031414C" w:rsidRPr="00ED6797" w:rsidRDefault="0031414C" w:rsidP="008A6B3D">
      <w:pPr>
        <w:pStyle w:val="61"/>
        <w:ind w:firstLine="567"/>
        <w:jc w:val="both"/>
        <w:rPr>
          <w:rFonts w:ascii="Arial" w:hAnsi="Arial" w:cs="Arial"/>
          <w:szCs w:val="24"/>
          <w:lang w:val="ru-RU"/>
        </w:rPr>
      </w:pPr>
    </w:p>
    <w:p w14:paraId="6C5E95F8" w14:textId="77777777" w:rsidR="0031414C" w:rsidRPr="00ED6797" w:rsidRDefault="0031414C" w:rsidP="008A6B3D">
      <w:pPr>
        <w:pStyle w:val="61"/>
        <w:ind w:firstLine="567"/>
        <w:jc w:val="both"/>
        <w:rPr>
          <w:rFonts w:ascii="Arial" w:hAnsi="Arial" w:cs="Arial"/>
          <w:b/>
          <w:szCs w:val="24"/>
          <w:lang w:val="ru-RU"/>
        </w:rPr>
      </w:pPr>
      <w:r w:rsidRPr="00ED6797">
        <w:rPr>
          <w:rFonts w:ascii="Arial" w:hAnsi="Arial" w:cs="Arial"/>
          <w:b/>
          <w:szCs w:val="24"/>
          <w:lang w:val="ru-RU"/>
        </w:rPr>
        <w:t>Сведения о стандарте</w:t>
      </w:r>
    </w:p>
    <w:p w14:paraId="03AC460E" w14:textId="77777777" w:rsidR="0031414C" w:rsidRPr="00ED6797" w:rsidRDefault="0031414C" w:rsidP="008A6B3D">
      <w:pPr>
        <w:pStyle w:val="61"/>
        <w:ind w:firstLine="567"/>
        <w:jc w:val="both"/>
        <w:rPr>
          <w:rFonts w:ascii="Arial" w:hAnsi="Arial" w:cs="Arial"/>
          <w:szCs w:val="24"/>
          <w:lang w:val="ru-RU"/>
        </w:rPr>
      </w:pPr>
    </w:p>
    <w:p w14:paraId="03083D6A" w14:textId="633BB16A" w:rsidR="0031414C" w:rsidRPr="00ED6797" w:rsidRDefault="0031414C" w:rsidP="008A6B3D">
      <w:pPr>
        <w:pStyle w:val="af"/>
        <w:pBdr>
          <w:bottom w:val="none" w:sz="0" w:space="0" w:color="auto"/>
        </w:pBdr>
        <w:spacing w:after="0" w:line="240" w:lineRule="auto"/>
        <w:ind w:firstLine="567"/>
        <w:jc w:val="both"/>
        <w:rPr>
          <w:rFonts w:ascii="Arial" w:hAnsi="Arial" w:cs="Arial"/>
          <w:b w:val="0"/>
          <w:bCs/>
          <w:sz w:val="24"/>
          <w:szCs w:val="24"/>
        </w:rPr>
      </w:pPr>
      <w:r w:rsidRPr="00ED6797">
        <w:rPr>
          <w:rFonts w:ascii="Arial" w:hAnsi="Arial" w:cs="Arial"/>
          <w:b w:val="0"/>
          <w:sz w:val="24"/>
          <w:szCs w:val="24"/>
        </w:rPr>
        <w:t>1</w:t>
      </w:r>
      <w:r w:rsidRPr="00ED6797">
        <w:rPr>
          <w:rFonts w:ascii="Arial" w:hAnsi="Arial" w:cs="Arial"/>
          <w:b w:val="0"/>
          <w:bCs/>
          <w:sz w:val="24"/>
          <w:szCs w:val="24"/>
        </w:rPr>
        <w:t xml:space="preserve"> </w:t>
      </w:r>
      <w:r w:rsidR="00FD31CF" w:rsidRPr="00ED6797">
        <w:rPr>
          <w:rFonts w:ascii="Arial" w:hAnsi="Arial" w:cs="Arial"/>
          <w:b w:val="0"/>
          <w:bCs/>
          <w:sz w:val="24"/>
          <w:szCs w:val="24"/>
        </w:rPr>
        <w:t>РАЗРАБОТАН</w:t>
      </w:r>
      <w:r w:rsidR="00F3022D" w:rsidRPr="00ED6797">
        <w:rPr>
          <w:rFonts w:ascii="Arial" w:hAnsi="Arial" w:cs="Arial"/>
          <w:b w:val="0"/>
          <w:bCs/>
          <w:sz w:val="24"/>
          <w:szCs w:val="24"/>
        </w:rPr>
        <w:t xml:space="preserve"> </w:t>
      </w:r>
      <w:r w:rsidR="008A0238" w:rsidRPr="00ED6797">
        <w:rPr>
          <w:rFonts w:ascii="Arial" w:hAnsi="Arial" w:cs="Arial"/>
          <w:b w:val="0"/>
          <w:bCs/>
          <w:sz w:val="24"/>
          <w:szCs w:val="24"/>
        </w:rPr>
        <w:t xml:space="preserve">РГП «Казахстанский институт стандартизации и </w:t>
      </w:r>
      <w:r w:rsidR="00766A08" w:rsidRPr="00ED6797">
        <w:rPr>
          <w:rFonts w:ascii="Arial" w:hAnsi="Arial" w:cs="Arial"/>
          <w:b w:val="0"/>
          <w:bCs/>
          <w:sz w:val="24"/>
          <w:szCs w:val="24"/>
        </w:rPr>
        <w:t>метрологии</w:t>
      </w:r>
      <w:r w:rsidR="008A0238" w:rsidRPr="00ED6797">
        <w:rPr>
          <w:rFonts w:ascii="Arial" w:hAnsi="Arial" w:cs="Arial"/>
          <w:b w:val="0"/>
          <w:bCs/>
          <w:sz w:val="24"/>
          <w:szCs w:val="24"/>
        </w:rPr>
        <w:t xml:space="preserve">» Комитета технического регулирования и метрологии Министерства </w:t>
      </w:r>
      <w:r w:rsidR="00497F34" w:rsidRPr="00ED6797">
        <w:rPr>
          <w:rFonts w:ascii="Arial" w:hAnsi="Arial" w:cs="Arial"/>
          <w:b w:val="0"/>
          <w:bCs/>
          <w:sz w:val="24"/>
          <w:szCs w:val="24"/>
        </w:rPr>
        <w:t xml:space="preserve">торговли и интеграции </w:t>
      </w:r>
      <w:r w:rsidR="008A0238" w:rsidRPr="00ED6797">
        <w:rPr>
          <w:rFonts w:ascii="Arial" w:hAnsi="Arial" w:cs="Arial"/>
          <w:b w:val="0"/>
          <w:bCs/>
          <w:sz w:val="24"/>
          <w:szCs w:val="24"/>
        </w:rPr>
        <w:t>Республики Казахстан</w:t>
      </w:r>
    </w:p>
    <w:p w14:paraId="6E28B311" w14:textId="77777777" w:rsidR="0031414C" w:rsidRPr="00ED6797" w:rsidRDefault="0031414C" w:rsidP="008A6B3D">
      <w:pPr>
        <w:pStyle w:val="4"/>
        <w:ind w:firstLine="567"/>
        <w:rPr>
          <w:rFonts w:ascii="Arial" w:hAnsi="Arial" w:cs="Arial"/>
          <w:szCs w:val="24"/>
          <w:lang w:val="ru-RU"/>
        </w:rPr>
      </w:pPr>
      <w:r w:rsidRPr="00ED6797">
        <w:rPr>
          <w:rFonts w:ascii="Arial" w:hAnsi="Arial" w:cs="Arial"/>
          <w:szCs w:val="24"/>
          <w:lang w:val="ru-RU"/>
        </w:rPr>
        <w:t xml:space="preserve">2 ВНЕСЕН </w:t>
      </w:r>
      <w:r w:rsidR="006F29E4" w:rsidRPr="00ED6797">
        <w:rPr>
          <w:rFonts w:ascii="Arial" w:hAnsi="Arial" w:cs="Arial"/>
          <w:szCs w:val="24"/>
          <w:lang w:val="ru-RU"/>
        </w:rPr>
        <w:t>Комитет</w:t>
      </w:r>
      <w:r w:rsidR="00B81C2A" w:rsidRPr="00ED6797">
        <w:rPr>
          <w:rFonts w:ascii="Arial" w:hAnsi="Arial" w:cs="Arial"/>
          <w:szCs w:val="24"/>
          <w:lang w:val="ru-RU"/>
        </w:rPr>
        <w:t>ом</w:t>
      </w:r>
      <w:r w:rsidR="00FD31CF" w:rsidRPr="00ED6797">
        <w:rPr>
          <w:rFonts w:ascii="Arial" w:hAnsi="Arial" w:cs="Arial"/>
          <w:szCs w:val="24"/>
          <w:lang w:val="ru-RU"/>
        </w:rPr>
        <w:t xml:space="preserve"> технического регулирования</w:t>
      </w:r>
      <w:r w:rsidR="006F29E4" w:rsidRPr="00ED6797">
        <w:rPr>
          <w:rFonts w:ascii="Arial" w:hAnsi="Arial" w:cs="Arial"/>
          <w:szCs w:val="24"/>
          <w:lang w:val="ru-RU"/>
        </w:rPr>
        <w:t xml:space="preserve"> и метрологии Министерства</w:t>
      </w:r>
      <w:r w:rsidR="00714E82" w:rsidRPr="00ED6797">
        <w:rPr>
          <w:rFonts w:ascii="Arial" w:hAnsi="Arial" w:cs="Arial"/>
          <w:szCs w:val="24"/>
          <w:lang w:val="ru-RU"/>
        </w:rPr>
        <w:t xml:space="preserve"> </w:t>
      </w:r>
      <w:r w:rsidR="001E37EA" w:rsidRPr="00ED6797">
        <w:rPr>
          <w:rFonts w:ascii="Arial" w:hAnsi="Arial" w:cs="Arial"/>
          <w:szCs w:val="24"/>
          <w:lang w:val="ru-RU"/>
        </w:rPr>
        <w:t>торговли и интеграции</w:t>
      </w:r>
      <w:r w:rsidR="006F29E4" w:rsidRPr="00ED6797">
        <w:rPr>
          <w:rFonts w:ascii="Arial" w:hAnsi="Arial" w:cs="Arial"/>
          <w:szCs w:val="24"/>
          <w:lang w:val="ru-RU"/>
        </w:rPr>
        <w:t xml:space="preserve"> Республики Казахстан»</w:t>
      </w:r>
    </w:p>
    <w:p w14:paraId="2A6A8FC9" w14:textId="493336D5" w:rsidR="0031414C" w:rsidRPr="00ED6797" w:rsidRDefault="0031414C" w:rsidP="008A6B3D">
      <w:pPr>
        <w:pStyle w:val="-4"/>
        <w:ind w:firstLine="567"/>
        <w:rPr>
          <w:rFonts w:ascii="Arial" w:hAnsi="Arial" w:cs="Arial"/>
          <w:szCs w:val="24"/>
          <w:lang w:val="ru-RU"/>
        </w:rPr>
      </w:pPr>
      <w:r w:rsidRPr="00ED6797">
        <w:rPr>
          <w:rFonts w:ascii="Arial" w:hAnsi="Arial" w:cs="Arial"/>
          <w:szCs w:val="24"/>
          <w:lang w:val="ru-RU"/>
        </w:rPr>
        <w:t>3 ПРИНЯТ Евразийским советом по стандартизации, метрологии и сертификации (</w:t>
      </w:r>
      <w:r w:rsidR="00940D53" w:rsidRPr="00ED6797">
        <w:rPr>
          <w:rFonts w:ascii="Arial" w:hAnsi="Arial" w:cs="Arial"/>
          <w:szCs w:val="24"/>
          <w:lang w:val="ru-RU"/>
        </w:rPr>
        <w:t>протокол №</w:t>
      </w:r>
      <w:r w:rsidRPr="00ED6797">
        <w:rPr>
          <w:rFonts w:ascii="Arial" w:hAnsi="Arial" w:cs="Arial"/>
          <w:szCs w:val="24"/>
          <w:lang w:val="ru-RU"/>
        </w:rPr>
        <w:tab/>
      </w:r>
      <w:r w:rsidR="00940D53">
        <w:rPr>
          <w:rFonts w:ascii="Arial" w:hAnsi="Arial" w:cs="Arial"/>
          <w:szCs w:val="24"/>
          <w:lang w:val="ru-RU"/>
        </w:rPr>
        <w:t xml:space="preserve"> </w:t>
      </w:r>
      <w:r w:rsidRPr="00ED6797">
        <w:rPr>
          <w:rFonts w:ascii="Arial" w:hAnsi="Arial" w:cs="Arial"/>
          <w:szCs w:val="24"/>
          <w:lang w:val="ru-RU"/>
        </w:rPr>
        <w:t>от</w:t>
      </w:r>
      <w:r w:rsidR="00940D53">
        <w:rPr>
          <w:rFonts w:ascii="Arial" w:hAnsi="Arial" w:cs="Arial"/>
          <w:szCs w:val="24"/>
          <w:lang w:val="ru-RU"/>
        </w:rPr>
        <w:t xml:space="preserve"> </w:t>
      </w:r>
      <w:r w:rsidRPr="00ED6797">
        <w:rPr>
          <w:rFonts w:ascii="Arial" w:hAnsi="Arial" w:cs="Arial"/>
          <w:szCs w:val="24"/>
          <w:lang w:val="ru-RU"/>
        </w:rPr>
        <w:t>20</w:t>
      </w:r>
      <w:r w:rsidRPr="00ED6797">
        <w:rPr>
          <w:rFonts w:ascii="Arial" w:hAnsi="Arial" w:cs="Arial"/>
          <w:szCs w:val="24"/>
          <w:lang w:val="ru-RU"/>
        </w:rPr>
        <w:tab/>
        <w:t>г.).</w:t>
      </w:r>
    </w:p>
    <w:p w14:paraId="551ADF1F" w14:textId="77777777" w:rsidR="0031414C" w:rsidRPr="00ED6797" w:rsidRDefault="0031414C" w:rsidP="008A6B3D">
      <w:pPr>
        <w:pStyle w:val="-4"/>
        <w:spacing w:after="120"/>
        <w:ind w:firstLine="567"/>
        <w:rPr>
          <w:rFonts w:ascii="Arial" w:hAnsi="Arial" w:cs="Arial"/>
          <w:szCs w:val="24"/>
          <w:lang w:val="ru-RU"/>
        </w:rPr>
      </w:pPr>
      <w:r w:rsidRPr="00ED6797">
        <w:rPr>
          <w:rFonts w:ascii="Arial" w:hAnsi="Arial" w:cs="Arial"/>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4"/>
        <w:gridCol w:w="3053"/>
        <w:gridCol w:w="4199"/>
      </w:tblGrid>
      <w:tr w:rsidR="0031414C" w:rsidRPr="00ED6797" w14:paraId="370C32E8" w14:textId="77777777">
        <w:tc>
          <w:tcPr>
            <w:tcW w:w="1481" w:type="pct"/>
            <w:tcBorders>
              <w:bottom w:val="double" w:sz="4" w:space="0" w:color="auto"/>
            </w:tcBorders>
          </w:tcPr>
          <w:p w14:paraId="02EE7E95" w14:textId="77777777" w:rsidR="0031414C" w:rsidRPr="00ED6797" w:rsidRDefault="00702016" w:rsidP="00CA44B9">
            <w:pPr>
              <w:pStyle w:val="-4"/>
              <w:jc w:val="center"/>
              <w:rPr>
                <w:rFonts w:ascii="Arial" w:hAnsi="Arial" w:cs="Arial"/>
                <w:spacing w:val="-4"/>
                <w:szCs w:val="24"/>
                <w:lang w:val="ru-RU"/>
              </w:rPr>
            </w:pPr>
            <w:r w:rsidRPr="00ED6797">
              <w:rPr>
                <w:rFonts w:ascii="Arial" w:hAnsi="Arial" w:cs="Arial"/>
                <w:spacing w:val="-4"/>
                <w:szCs w:val="24"/>
                <w:lang w:val="ru-RU"/>
              </w:rPr>
              <w:t>Краткое на</w:t>
            </w:r>
            <w:r w:rsidR="0031414C" w:rsidRPr="00ED6797">
              <w:rPr>
                <w:rFonts w:ascii="Arial" w:hAnsi="Arial" w:cs="Arial"/>
                <w:spacing w:val="-4"/>
                <w:szCs w:val="24"/>
                <w:lang w:val="ru-RU"/>
              </w:rPr>
              <w:t>именование страны</w:t>
            </w:r>
          </w:p>
          <w:p w14:paraId="127AD733" w14:textId="77777777" w:rsidR="0031414C" w:rsidRPr="00ED6797" w:rsidRDefault="0031414C" w:rsidP="00CA44B9">
            <w:pPr>
              <w:pStyle w:val="-4"/>
              <w:jc w:val="center"/>
              <w:rPr>
                <w:rFonts w:ascii="Arial" w:hAnsi="Arial" w:cs="Arial"/>
                <w:szCs w:val="24"/>
                <w:lang w:val="ru-RU"/>
              </w:rPr>
            </w:pPr>
            <w:r w:rsidRPr="00ED6797">
              <w:rPr>
                <w:rFonts w:ascii="Arial" w:hAnsi="Arial" w:cs="Arial"/>
                <w:szCs w:val="24"/>
                <w:lang w:val="ru-RU"/>
              </w:rPr>
              <w:t>по МК (ИСО 3166) 004–97</w:t>
            </w:r>
          </w:p>
        </w:tc>
        <w:tc>
          <w:tcPr>
            <w:tcW w:w="1481" w:type="pct"/>
            <w:tcBorders>
              <w:bottom w:val="double" w:sz="4" w:space="0" w:color="auto"/>
            </w:tcBorders>
          </w:tcPr>
          <w:p w14:paraId="0D9E746F" w14:textId="77777777" w:rsidR="0031414C" w:rsidRPr="00ED6797" w:rsidRDefault="0031414C" w:rsidP="00CA44B9">
            <w:pPr>
              <w:pStyle w:val="-4"/>
              <w:jc w:val="center"/>
              <w:rPr>
                <w:rFonts w:ascii="Arial" w:hAnsi="Arial" w:cs="Arial"/>
                <w:szCs w:val="24"/>
                <w:lang w:val="ru-RU"/>
              </w:rPr>
            </w:pPr>
            <w:r w:rsidRPr="00ED6797">
              <w:rPr>
                <w:rFonts w:ascii="Arial" w:hAnsi="Arial" w:cs="Arial"/>
                <w:szCs w:val="24"/>
                <w:lang w:val="ru-RU"/>
              </w:rPr>
              <w:t>Код страны</w:t>
            </w:r>
          </w:p>
          <w:p w14:paraId="12E57396" w14:textId="77777777" w:rsidR="0031414C" w:rsidRPr="00ED6797" w:rsidRDefault="001B14E6" w:rsidP="00CA44B9">
            <w:pPr>
              <w:pStyle w:val="-4"/>
              <w:jc w:val="center"/>
              <w:rPr>
                <w:rFonts w:ascii="Arial" w:hAnsi="Arial" w:cs="Arial"/>
                <w:szCs w:val="24"/>
                <w:lang w:val="ru-RU"/>
              </w:rPr>
            </w:pPr>
            <w:r w:rsidRPr="00ED6797">
              <w:rPr>
                <w:rFonts w:ascii="Arial" w:hAnsi="Arial" w:cs="Arial"/>
                <w:szCs w:val="24"/>
                <w:lang w:val="ru-RU"/>
              </w:rPr>
              <w:t>по МК (ИСО 3</w:t>
            </w:r>
            <w:r w:rsidR="0031414C" w:rsidRPr="00ED6797">
              <w:rPr>
                <w:rFonts w:ascii="Arial" w:hAnsi="Arial" w:cs="Arial"/>
                <w:szCs w:val="24"/>
                <w:lang w:val="ru-RU"/>
              </w:rPr>
              <w:t>166) 004–97</w:t>
            </w:r>
          </w:p>
        </w:tc>
        <w:tc>
          <w:tcPr>
            <w:tcW w:w="2037" w:type="pct"/>
            <w:tcBorders>
              <w:bottom w:val="double" w:sz="4" w:space="0" w:color="auto"/>
            </w:tcBorders>
          </w:tcPr>
          <w:p w14:paraId="078FE9E2" w14:textId="77777777" w:rsidR="0031414C" w:rsidRPr="00ED6797" w:rsidRDefault="0031414C" w:rsidP="00CA44B9">
            <w:pPr>
              <w:pStyle w:val="-4"/>
              <w:jc w:val="center"/>
              <w:rPr>
                <w:rFonts w:ascii="Arial" w:hAnsi="Arial" w:cs="Arial"/>
                <w:szCs w:val="24"/>
                <w:lang w:val="ru-RU"/>
              </w:rPr>
            </w:pPr>
            <w:r w:rsidRPr="00ED6797">
              <w:rPr>
                <w:rFonts w:ascii="Arial" w:hAnsi="Arial" w:cs="Arial"/>
                <w:szCs w:val="24"/>
                <w:lang w:val="ru-RU"/>
              </w:rPr>
              <w:t>Сокращенное наименование национального органа по стандартизации</w:t>
            </w:r>
          </w:p>
        </w:tc>
      </w:tr>
      <w:tr w:rsidR="00043E05" w:rsidRPr="00ED6797" w14:paraId="32F93072" w14:textId="77777777">
        <w:tc>
          <w:tcPr>
            <w:tcW w:w="1481" w:type="pct"/>
            <w:tcBorders>
              <w:top w:val="double" w:sz="4" w:space="0" w:color="auto"/>
            </w:tcBorders>
          </w:tcPr>
          <w:p w14:paraId="6A09C3C6" w14:textId="77777777" w:rsidR="00043E05" w:rsidRPr="00ED6797" w:rsidRDefault="00043E05" w:rsidP="00CA44B9">
            <w:pPr>
              <w:pStyle w:val="-4"/>
              <w:rPr>
                <w:rFonts w:ascii="Arial" w:hAnsi="Arial" w:cs="Arial"/>
                <w:szCs w:val="24"/>
                <w:lang w:val="ru-RU"/>
              </w:rPr>
            </w:pPr>
          </w:p>
        </w:tc>
        <w:tc>
          <w:tcPr>
            <w:tcW w:w="1481" w:type="pct"/>
            <w:tcBorders>
              <w:top w:val="double" w:sz="4" w:space="0" w:color="auto"/>
            </w:tcBorders>
          </w:tcPr>
          <w:p w14:paraId="13A86670" w14:textId="77777777" w:rsidR="00043E05" w:rsidRPr="00ED6797" w:rsidRDefault="00043E05" w:rsidP="00CA44B9">
            <w:pPr>
              <w:ind w:firstLine="16"/>
              <w:jc w:val="center"/>
              <w:rPr>
                <w:rFonts w:ascii="Arial" w:hAnsi="Arial" w:cs="Arial"/>
                <w:sz w:val="24"/>
                <w:szCs w:val="24"/>
              </w:rPr>
            </w:pPr>
          </w:p>
        </w:tc>
        <w:tc>
          <w:tcPr>
            <w:tcW w:w="2037" w:type="pct"/>
            <w:tcBorders>
              <w:top w:val="double" w:sz="4" w:space="0" w:color="auto"/>
            </w:tcBorders>
          </w:tcPr>
          <w:p w14:paraId="3E6E928E" w14:textId="77777777" w:rsidR="00043E05" w:rsidRPr="00ED6797" w:rsidRDefault="00043E05" w:rsidP="00CA44B9">
            <w:pPr>
              <w:ind w:firstLine="16"/>
              <w:rPr>
                <w:rFonts w:ascii="Arial" w:hAnsi="Arial" w:cs="Arial"/>
                <w:sz w:val="24"/>
                <w:szCs w:val="24"/>
              </w:rPr>
            </w:pPr>
          </w:p>
        </w:tc>
      </w:tr>
    </w:tbl>
    <w:p w14:paraId="1CC45D9B" w14:textId="77777777" w:rsidR="00E55816" w:rsidRPr="00ED6797" w:rsidRDefault="00E55816" w:rsidP="00E55816">
      <w:pPr>
        <w:ind w:firstLine="567"/>
        <w:rPr>
          <w:rFonts w:ascii="Arial" w:hAnsi="Arial" w:cs="Arial"/>
          <w:sz w:val="24"/>
          <w:szCs w:val="24"/>
        </w:rPr>
      </w:pPr>
    </w:p>
    <w:p w14:paraId="3447D522" w14:textId="655A46F4" w:rsidR="00E55816" w:rsidRPr="00ED6797" w:rsidRDefault="00E55816" w:rsidP="00766A08">
      <w:pPr>
        <w:autoSpaceDE w:val="0"/>
        <w:autoSpaceDN w:val="0"/>
        <w:adjustRightInd w:val="0"/>
        <w:ind w:firstLine="567"/>
        <w:jc w:val="both"/>
        <w:rPr>
          <w:rFonts w:ascii="Arial" w:hAnsi="Arial" w:cs="Arial"/>
          <w:iCs/>
          <w:sz w:val="24"/>
          <w:szCs w:val="24"/>
        </w:rPr>
      </w:pPr>
      <w:r w:rsidRPr="00ED6797">
        <w:rPr>
          <w:rFonts w:ascii="Arial" w:hAnsi="Arial" w:cs="Arial"/>
          <w:sz w:val="24"/>
          <w:szCs w:val="24"/>
        </w:rPr>
        <w:t xml:space="preserve">4 </w:t>
      </w:r>
      <w:r w:rsidR="00766A08" w:rsidRPr="00ED6797">
        <w:rPr>
          <w:rFonts w:ascii="Arial" w:hAnsi="Arial" w:cs="Arial"/>
          <w:sz w:val="24"/>
          <w:szCs w:val="24"/>
        </w:rPr>
        <w:t xml:space="preserve">Настоящий стандарт подготовлен на основе применения </w:t>
      </w:r>
      <w:r w:rsidR="00D60E59" w:rsidRPr="00D60E59">
        <w:rPr>
          <w:rFonts w:ascii="Arial" w:hAnsi="Arial" w:cs="Arial"/>
          <w:sz w:val="24"/>
          <w:szCs w:val="24"/>
        </w:rPr>
        <w:t>СТ РК 2.194</w:t>
      </w:r>
    </w:p>
    <w:p w14:paraId="67CD8A7B" w14:textId="77777777" w:rsidR="00766A08" w:rsidRPr="00ED6797" w:rsidRDefault="00766A08" w:rsidP="00766A08">
      <w:pPr>
        <w:ind w:firstLine="567"/>
        <w:rPr>
          <w:rFonts w:ascii="Arial" w:hAnsi="Arial" w:cs="Arial"/>
          <w:sz w:val="24"/>
          <w:szCs w:val="24"/>
        </w:rPr>
      </w:pPr>
    </w:p>
    <w:p w14:paraId="1671FB69" w14:textId="1B1FE9AC" w:rsidR="00FD31CF" w:rsidRPr="00ED6797" w:rsidRDefault="00E55816" w:rsidP="00766A08">
      <w:pPr>
        <w:pStyle w:val="6"/>
        <w:spacing w:before="0" w:after="0"/>
        <w:ind w:firstLine="567"/>
        <w:rPr>
          <w:rFonts w:ascii="Arial" w:hAnsi="Arial" w:cs="Arial"/>
          <w:b w:val="0"/>
          <w:sz w:val="24"/>
          <w:szCs w:val="24"/>
        </w:rPr>
      </w:pPr>
      <w:r w:rsidRPr="00ED6797">
        <w:rPr>
          <w:rFonts w:ascii="Arial" w:hAnsi="Arial" w:cs="Arial"/>
          <w:b w:val="0"/>
          <w:sz w:val="24"/>
          <w:szCs w:val="24"/>
        </w:rPr>
        <w:t>5</w:t>
      </w:r>
      <w:r w:rsidR="00FD31CF" w:rsidRPr="00ED6797">
        <w:rPr>
          <w:rFonts w:ascii="Arial" w:hAnsi="Arial" w:cs="Arial"/>
          <w:b w:val="0"/>
          <w:sz w:val="24"/>
          <w:szCs w:val="24"/>
        </w:rPr>
        <w:t xml:space="preserve"> ВВЕДЕН ВПЕРВЫЕ</w:t>
      </w:r>
    </w:p>
    <w:p w14:paraId="325439C9" w14:textId="6439A6BD" w:rsidR="00766A08" w:rsidRPr="00ED6797" w:rsidRDefault="00766A08" w:rsidP="00766A08"/>
    <w:p w14:paraId="3B80203D" w14:textId="77777777" w:rsidR="00FD31CF" w:rsidRPr="00ED6797" w:rsidRDefault="00FD31CF" w:rsidP="008A6B3D">
      <w:pPr>
        <w:ind w:firstLine="567"/>
        <w:jc w:val="both"/>
        <w:rPr>
          <w:rFonts w:ascii="Arial" w:hAnsi="Arial" w:cs="Arial"/>
          <w:i/>
          <w:iCs/>
          <w:sz w:val="24"/>
          <w:szCs w:val="24"/>
        </w:rPr>
      </w:pPr>
      <w:r w:rsidRPr="00ED6797">
        <w:rPr>
          <w:rFonts w:ascii="Arial" w:hAnsi="Arial" w:cs="Arial"/>
          <w:i/>
          <w:iCs/>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14:paraId="2B4832A2" w14:textId="7E848DC0" w:rsidR="001E37EA" w:rsidRPr="00ED6797" w:rsidRDefault="00C46128" w:rsidP="00CA44B9">
      <w:pPr>
        <w:spacing w:line="280" w:lineRule="exact"/>
        <w:ind w:firstLine="567"/>
        <w:jc w:val="both"/>
        <w:rPr>
          <w:rFonts w:ascii="Arial" w:hAnsi="Arial" w:cs="Arial"/>
          <w:sz w:val="24"/>
          <w:szCs w:val="24"/>
        </w:rPr>
      </w:pPr>
      <w:r w:rsidRPr="00C46128">
        <w:rPr>
          <w:rFonts w:ascii="Arial" w:hAnsi="Arial" w:cs="Arial"/>
          <w:i/>
          <w:iCs/>
          <w:sz w:val="24"/>
          <w:szCs w:val="24"/>
        </w:rPr>
        <w:t>Информация об изменениях к настоящему стандарту публикуется в указателе (каталоге) "Межгосударственные стандарты", а текст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опубликована в информационном указателе "Межгосударственные стандарты".</w:t>
      </w:r>
    </w:p>
    <w:p w14:paraId="3283AAB3" w14:textId="00386342" w:rsidR="009F3258" w:rsidRPr="00ED6797" w:rsidRDefault="009F3258" w:rsidP="00CA44B9">
      <w:pPr>
        <w:spacing w:line="280" w:lineRule="exact"/>
        <w:ind w:firstLine="567"/>
        <w:jc w:val="both"/>
        <w:rPr>
          <w:rFonts w:ascii="Arial" w:hAnsi="Arial" w:cs="Arial"/>
          <w:sz w:val="24"/>
          <w:szCs w:val="24"/>
        </w:rPr>
      </w:pPr>
    </w:p>
    <w:p w14:paraId="0E44805F" w14:textId="1C86ECF8" w:rsidR="009F3258" w:rsidRPr="00ED6797" w:rsidRDefault="009F3258" w:rsidP="00CA44B9">
      <w:pPr>
        <w:spacing w:line="280" w:lineRule="exact"/>
        <w:ind w:firstLine="567"/>
        <w:jc w:val="both"/>
        <w:rPr>
          <w:rFonts w:ascii="Arial" w:hAnsi="Arial" w:cs="Arial"/>
          <w:sz w:val="24"/>
          <w:szCs w:val="24"/>
        </w:rPr>
      </w:pPr>
    </w:p>
    <w:p w14:paraId="7F3DA687" w14:textId="0EEC1D81" w:rsidR="009F3258" w:rsidRDefault="009F3258" w:rsidP="00CA44B9">
      <w:pPr>
        <w:spacing w:line="280" w:lineRule="exact"/>
        <w:ind w:firstLine="567"/>
        <w:jc w:val="both"/>
        <w:rPr>
          <w:rFonts w:ascii="Arial" w:hAnsi="Arial" w:cs="Arial"/>
          <w:sz w:val="24"/>
          <w:szCs w:val="24"/>
        </w:rPr>
      </w:pPr>
    </w:p>
    <w:p w14:paraId="13348B33" w14:textId="77777777" w:rsidR="00C46128" w:rsidRPr="00ED6797" w:rsidRDefault="00C46128" w:rsidP="00CA44B9">
      <w:pPr>
        <w:spacing w:line="280" w:lineRule="exact"/>
        <w:ind w:firstLine="567"/>
        <w:jc w:val="both"/>
        <w:rPr>
          <w:rFonts w:ascii="Arial" w:hAnsi="Arial" w:cs="Arial"/>
          <w:sz w:val="24"/>
          <w:szCs w:val="24"/>
        </w:rPr>
      </w:pPr>
    </w:p>
    <w:p w14:paraId="2B1679AB" w14:textId="18465E7B" w:rsidR="009F3258" w:rsidRPr="00ED6797" w:rsidRDefault="009F3258" w:rsidP="00CA44B9">
      <w:pPr>
        <w:spacing w:line="280" w:lineRule="exact"/>
        <w:ind w:firstLine="567"/>
        <w:jc w:val="both"/>
        <w:rPr>
          <w:rFonts w:ascii="Arial" w:hAnsi="Arial" w:cs="Arial"/>
          <w:sz w:val="24"/>
          <w:szCs w:val="24"/>
        </w:rPr>
      </w:pPr>
    </w:p>
    <w:p w14:paraId="0BCB3112" w14:textId="77777777" w:rsidR="00FD31CF" w:rsidRPr="00ED6797" w:rsidRDefault="00FD31CF" w:rsidP="00CA44B9">
      <w:pPr>
        <w:spacing w:line="280" w:lineRule="exact"/>
        <w:ind w:firstLine="567"/>
        <w:jc w:val="both"/>
        <w:rPr>
          <w:rFonts w:ascii="Arial" w:hAnsi="Arial" w:cs="Arial"/>
          <w:i/>
          <w:iCs/>
          <w:sz w:val="24"/>
          <w:szCs w:val="24"/>
        </w:rPr>
      </w:pPr>
      <w:r w:rsidRPr="00ED6797">
        <w:rPr>
          <w:rFonts w:ascii="Arial" w:hAnsi="Arial" w:cs="Arial"/>
          <w:sz w:val="24"/>
          <w:szCs w:val="24"/>
        </w:rPr>
        <w:t>Исключительное право официального опубликования настоящего стандарта на терри</w:t>
      </w:r>
      <w:r w:rsidR="00C47629" w:rsidRPr="00ED6797">
        <w:rPr>
          <w:rFonts w:ascii="Arial" w:hAnsi="Arial" w:cs="Arial"/>
          <w:sz w:val="24"/>
          <w:szCs w:val="24"/>
        </w:rPr>
        <w:t xml:space="preserve">тории указанных выше государств </w:t>
      </w:r>
      <w:r w:rsidRPr="00ED6797">
        <w:rPr>
          <w:rFonts w:ascii="Arial" w:hAnsi="Arial" w:cs="Arial"/>
          <w:sz w:val="24"/>
          <w:szCs w:val="24"/>
        </w:rPr>
        <w:t>принадлежит национальным (государственным) органам по стандартизации этих государств.</w:t>
      </w:r>
    </w:p>
    <w:p w14:paraId="7838E939" w14:textId="77777777" w:rsidR="005D5021" w:rsidRPr="00ED6797" w:rsidRDefault="005D5021" w:rsidP="00CA44B9">
      <w:pPr>
        <w:pStyle w:val="20"/>
        <w:ind w:left="0" w:right="283"/>
        <w:jc w:val="center"/>
        <w:rPr>
          <w:rFonts w:ascii="Arial" w:hAnsi="Arial" w:cs="Arial"/>
          <w:b/>
          <w:szCs w:val="24"/>
          <w:lang w:val="ru-RU"/>
        </w:rPr>
      </w:pPr>
      <w:r w:rsidRPr="00ED6797">
        <w:rPr>
          <w:rFonts w:ascii="Arial" w:hAnsi="Arial" w:cs="Arial"/>
          <w:b/>
          <w:szCs w:val="24"/>
          <w:lang w:val="ru-RU"/>
        </w:rPr>
        <w:lastRenderedPageBreak/>
        <w:t>Содержание</w:t>
      </w:r>
    </w:p>
    <w:p w14:paraId="3A581709" w14:textId="77777777" w:rsidR="005D5021" w:rsidRPr="00ED6797" w:rsidRDefault="005D5021" w:rsidP="00CA44B9">
      <w:pPr>
        <w:jc w:val="center"/>
        <w:rPr>
          <w:rFonts w:ascii="Arial" w:hAnsi="Arial" w:cs="Arial"/>
          <w:sz w:val="24"/>
          <w:szCs w:val="24"/>
        </w:rPr>
      </w:pPr>
    </w:p>
    <w:tbl>
      <w:tblPr>
        <w:tblW w:w="9626" w:type="dxa"/>
        <w:tblInd w:w="108" w:type="dxa"/>
        <w:tblLook w:val="01E0" w:firstRow="1" w:lastRow="1" w:firstColumn="1" w:lastColumn="1" w:noHBand="0" w:noVBand="0"/>
      </w:tblPr>
      <w:tblGrid>
        <w:gridCol w:w="483"/>
        <w:gridCol w:w="3003"/>
        <w:gridCol w:w="5595"/>
        <w:gridCol w:w="536"/>
        <w:gridCol w:w="9"/>
      </w:tblGrid>
      <w:tr w:rsidR="00C47D20" w:rsidRPr="00C47D20" w14:paraId="71EF2C9D" w14:textId="77777777" w:rsidTr="00C47D20">
        <w:trPr>
          <w:gridAfter w:val="1"/>
          <w:wAfter w:w="9" w:type="dxa"/>
        </w:trPr>
        <w:tc>
          <w:tcPr>
            <w:tcW w:w="350" w:type="dxa"/>
          </w:tcPr>
          <w:p w14:paraId="60787A53" w14:textId="77777777" w:rsidR="00E4345A" w:rsidRPr="00C47D20" w:rsidRDefault="00F604E7" w:rsidP="00CA44B9">
            <w:pPr>
              <w:tabs>
                <w:tab w:val="left" w:pos="540"/>
              </w:tabs>
              <w:rPr>
                <w:rFonts w:ascii="Arial" w:hAnsi="Arial" w:cs="Arial"/>
                <w:sz w:val="24"/>
                <w:szCs w:val="24"/>
              </w:rPr>
            </w:pPr>
            <w:r w:rsidRPr="00C47D20">
              <w:rPr>
                <w:rFonts w:ascii="Arial" w:hAnsi="Arial" w:cs="Arial"/>
                <w:sz w:val="24"/>
                <w:szCs w:val="24"/>
              </w:rPr>
              <w:t>1</w:t>
            </w:r>
          </w:p>
        </w:tc>
        <w:tc>
          <w:tcPr>
            <w:tcW w:w="8722" w:type="dxa"/>
            <w:gridSpan w:val="2"/>
          </w:tcPr>
          <w:p w14:paraId="08F9BBFD" w14:textId="7A73A5E7" w:rsidR="00E4345A" w:rsidRPr="00C47D20" w:rsidRDefault="009E00FD" w:rsidP="00CA44B9">
            <w:pPr>
              <w:rPr>
                <w:rFonts w:ascii="Arial" w:hAnsi="Arial" w:cs="Arial"/>
                <w:sz w:val="24"/>
                <w:szCs w:val="24"/>
              </w:rPr>
            </w:pPr>
            <w:r w:rsidRPr="00C47D20">
              <w:rPr>
                <w:rFonts w:ascii="Arial" w:hAnsi="Arial" w:cs="Arial"/>
                <w:sz w:val="24"/>
                <w:szCs w:val="24"/>
              </w:rPr>
              <w:t>Область применения</w:t>
            </w:r>
          </w:p>
        </w:tc>
        <w:tc>
          <w:tcPr>
            <w:tcW w:w="545" w:type="dxa"/>
          </w:tcPr>
          <w:p w14:paraId="6FAD99B8" w14:textId="77777777" w:rsidR="00E4345A" w:rsidRPr="00C47D20" w:rsidRDefault="00E4345A" w:rsidP="00CA44B9">
            <w:pPr>
              <w:tabs>
                <w:tab w:val="left" w:pos="540"/>
              </w:tabs>
              <w:jc w:val="both"/>
              <w:rPr>
                <w:rFonts w:ascii="Arial" w:hAnsi="Arial" w:cs="Arial"/>
                <w:sz w:val="24"/>
                <w:szCs w:val="24"/>
              </w:rPr>
            </w:pPr>
          </w:p>
        </w:tc>
      </w:tr>
      <w:tr w:rsidR="00C47D20" w:rsidRPr="00C47D20" w14:paraId="07CD6FC5" w14:textId="77777777" w:rsidTr="00C47D20">
        <w:trPr>
          <w:gridAfter w:val="1"/>
          <w:wAfter w:w="9" w:type="dxa"/>
        </w:trPr>
        <w:tc>
          <w:tcPr>
            <w:tcW w:w="350" w:type="dxa"/>
          </w:tcPr>
          <w:p w14:paraId="7F8F7E24" w14:textId="77777777" w:rsidR="00147ABE" w:rsidRPr="00C47D20" w:rsidRDefault="00F604E7" w:rsidP="00CA44B9">
            <w:pPr>
              <w:tabs>
                <w:tab w:val="left" w:pos="540"/>
              </w:tabs>
              <w:rPr>
                <w:rFonts w:ascii="Arial" w:hAnsi="Arial" w:cs="Arial"/>
                <w:sz w:val="24"/>
                <w:szCs w:val="24"/>
              </w:rPr>
            </w:pPr>
            <w:r w:rsidRPr="00C47D20">
              <w:rPr>
                <w:rFonts w:ascii="Arial" w:hAnsi="Arial" w:cs="Arial"/>
                <w:sz w:val="24"/>
                <w:szCs w:val="24"/>
              </w:rPr>
              <w:t>2</w:t>
            </w:r>
          </w:p>
        </w:tc>
        <w:tc>
          <w:tcPr>
            <w:tcW w:w="8722" w:type="dxa"/>
            <w:gridSpan w:val="2"/>
          </w:tcPr>
          <w:p w14:paraId="3EE715B4" w14:textId="36DCE79E" w:rsidR="00147ABE" w:rsidRPr="00C47D20" w:rsidRDefault="009E00FD" w:rsidP="00CA44B9">
            <w:pPr>
              <w:rPr>
                <w:rFonts w:ascii="Arial" w:hAnsi="Arial" w:cs="Arial"/>
                <w:sz w:val="24"/>
                <w:szCs w:val="24"/>
              </w:rPr>
            </w:pPr>
            <w:r w:rsidRPr="00C47D20">
              <w:rPr>
                <w:rFonts w:ascii="Arial" w:hAnsi="Arial" w:cs="Arial"/>
                <w:sz w:val="24"/>
                <w:szCs w:val="24"/>
              </w:rPr>
              <w:t>Нормативные ссылки</w:t>
            </w:r>
          </w:p>
        </w:tc>
        <w:tc>
          <w:tcPr>
            <w:tcW w:w="545" w:type="dxa"/>
          </w:tcPr>
          <w:p w14:paraId="42386026" w14:textId="77777777" w:rsidR="00147ABE" w:rsidRPr="00C47D20" w:rsidRDefault="00147ABE" w:rsidP="00CA44B9">
            <w:pPr>
              <w:tabs>
                <w:tab w:val="left" w:pos="540"/>
              </w:tabs>
              <w:jc w:val="both"/>
              <w:rPr>
                <w:rFonts w:ascii="Arial" w:hAnsi="Arial" w:cs="Arial"/>
                <w:sz w:val="24"/>
                <w:szCs w:val="24"/>
              </w:rPr>
            </w:pPr>
          </w:p>
        </w:tc>
      </w:tr>
      <w:tr w:rsidR="00C47D20" w:rsidRPr="00C47D20" w14:paraId="5106D8B3" w14:textId="77777777" w:rsidTr="00C47D20">
        <w:trPr>
          <w:gridAfter w:val="1"/>
          <w:wAfter w:w="9" w:type="dxa"/>
          <w:trHeight w:val="312"/>
        </w:trPr>
        <w:tc>
          <w:tcPr>
            <w:tcW w:w="350" w:type="dxa"/>
          </w:tcPr>
          <w:p w14:paraId="6F45837F" w14:textId="77777777" w:rsidR="00E4345A" w:rsidRPr="00C47D20" w:rsidRDefault="00F604E7" w:rsidP="00CA44B9">
            <w:pPr>
              <w:tabs>
                <w:tab w:val="left" w:pos="540"/>
              </w:tabs>
              <w:rPr>
                <w:rFonts w:ascii="Arial" w:hAnsi="Arial" w:cs="Arial"/>
                <w:sz w:val="24"/>
                <w:szCs w:val="24"/>
              </w:rPr>
            </w:pPr>
            <w:r w:rsidRPr="00C47D20">
              <w:rPr>
                <w:rFonts w:ascii="Arial" w:hAnsi="Arial" w:cs="Arial"/>
                <w:sz w:val="24"/>
                <w:szCs w:val="24"/>
              </w:rPr>
              <w:t>3</w:t>
            </w:r>
          </w:p>
        </w:tc>
        <w:tc>
          <w:tcPr>
            <w:tcW w:w="8722" w:type="dxa"/>
            <w:gridSpan w:val="2"/>
          </w:tcPr>
          <w:p w14:paraId="58D2A269" w14:textId="70714616" w:rsidR="00E4345A" w:rsidRPr="00C47D20" w:rsidRDefault="00023876" w:rsidP="00CA44B9">
            <w:pPr>
              <w:rPr>
                <w:rFonts w:ascii="Arial" w:hAnsi="Arial" w:cs="Arial"/>
                <w:sz w:val="24"/>
                <w:szCs w:val="24"/>
              </w:rPr>
            </w:pPr>
            <w:r w:rsidRPr="00C47D20">
              <w:rPr>
                <w:rFonts w:ascii="Arial" w:hAnsi="Arial" w:cs="Arial"/>
                <w:sz w:val="24"/>
                <w:szCs w:val="24"/>
              </w:rPr>
              <w:t>Термины и определения</w:t>
            </w:r>
            <w:r w:rsidR="009E00FD" w:rsidRPr="00C47D20">
              <w:rPr>
                <w:rFonts w:ascii="Arial" w:hAnsi="Arial" w:cs="Arial"/>
                <w:sz w:val="24"/>
                <w:szCs w:val="24"/>
              </w:rPr>
              <w:t xml:space="preserve">  </w:t>
            </w:r>
          </w:p>
        </w:tc>
        <w:tc>
          <w:tcPr>
            <w:tcW w:w="545" w:type="dxa"/>
          </w:tcPr>
          <w:p w14:paraId="23AD78FA" w14:textId="77777777" w:rsidR="00E349B7" w:rsidRPr="00C47D20" w:rsidRDefault="00E349B7" w:rsidP="00CA44B9">
            <w:pPr>
              <w:tabs>
                <w:tab w:val="left" w:pos="540"/>
              </w:tabs>
              <w:jc w:val="both"/>
              <w:rPr>
                <w:rFonts w:ascii="Arial" w:hAnsi="Arial" w:cs="Arial"/>
                <w:sz w:val="24"/>
                <w:szCs w:val="24"/>
              </w:rPr>
            </w:pPr>
          </w:p>
        </w:tc>
      </w:tr>
      <w:tr w:rsidR="00C47D20" w:rsidRPr="00C47D20" w14:paraId="4C610E13" w14:textId="77777777" w:rsidTr="00C47D20">
        <w:trPr>
          <w:gridAfter w:val="1"/>
          <w:wAfter w:w="9" w:type="dxa"/>
        </w:trPr>
        <w:tc>
          <w:tcPr>
            <w:tcW w:w="350" w:type="dxa"/>
          </w:tcPr>
          <w:p w14:paraId="0EB4289E" w14:textId="77777777" w:rsidR="004B2FB9" w:rsidRPr="00C47D20" w:rsidRDefault="00E349B7" w:rsidP="00CA44B9">
            <w:pPr>
              <w:tabs>
                <w:tab w:val="left" w:pos="540"/>
              </w:tabs>
              <w:rPr>
                <w:rFonts w:ascii="Arial" w:hAnsi="Arial" w:cs="Arial"/>
                <w:sz w:val="24"/>
                <w:szCs w:val="24"/>
              </w:rPr>
            </w:pPr>
            <w:r w:rsidRPr="00C47D20">
              <w:rPr>
                <w:rFonts w:ascii="Arial" w:hAnsi="Arial" w:cs="Arial"/>
                <w:sz w:val="24"/>
                <w:szCs w:val="24"/>
              </w:rPr>
              <w:t>4</w:t>
            </w:r>
          </w:p>
        </w:tc>
        <w:tc>
          <w:tcPr>
            <w:tcW w:w="8722" w:type="dxa"/>
            <w:gridSpan w:val="2"/>
          </w:tcPr>
          <w:p w14:paraId="3086E3DB" w14:textId="51DF4239" w:rsidR="004B2FB9" w:rsidRPr="00C47D20" w:rsidRDefault="00D56CFD" w:rsidP="00CA44B9">
            <w:pPr>
              <w:rPr>
                <w:rFonts w:ascii="Arial" w:hAnsi="Arial" w:cs="Arial"/>
                <w:sz w:val="24"/>
                <w:szCs w:val="24"/>
              </w:rPr>
            </w:pPr>
            <w:r w:rsidRPr="00C47D20">
              <w:rPr>
                <w:rFonts w:ascii="Arial" w:hAnsi="Arial" w:cs="Arial"/>
                <w:sz w:val="24"/>
                <w:szCs w:val="24"/>
              </w:rPr>
              <w:t>Общие положения</w:t>
            </w:r>
          </w:p>
        </w:tc>
        <w:tc>
          <w:tcPr>
            <w:tcW w:w="545" w:type="dxa"/>
          </w:tcPr>
          <w:p w14:paraId="41E013B6" w14:textId="77777777" w:rsidR="004B2FB9" w:rsidRPr="00C47D20" w:rsidRDefault="004B2FB9" w:rsidP="00CA44B9">
            <w:pPr>
              <w:tabs>
                <w:tab w:val="left" w:pos="540"/>
              </w:tabs>
              <w:jc w:val="both"/>
              <w:rPr>
                <w:rFonts w:ascii="Arial" w:hAnsi="Arial" w:cs="Arial"/>
                <w:sz w:val="24"/>
                <w:szCs w:val="24"/>
              </w:rPr>
            </w:pPr>
          </w:p>
        </w:tc>
      </w:tr>
      <w:tr w:rsidR="00C47D20" w:rsidRPr="00C47D20" w14:paraId="4C277BC6" w14:textId="77777777" w:rsidTr="00C47D20">
        <w:trPr>
          <w:gridAfter w:val="1"/>
          <w:wAfter w:w="9" w:type="dxa"/>
        </w:trPr>
        <w:tc>
          <w:tcPr>
            <w:tcW w:w="350" w:type="dxa"/>
          </w:tcPr>
          <w:p w14:paraId="4265CA64" w14:textId="77777777" w:rsidR="00E4345A" w:rsidRPr="00C47D20" w:rsidRDefault="00E349B7" w:rsidP="00CA44B9">
            <w:pPr>
              <w:tabs>
                <w:tab w:val="left" w:pos="540"/>
              </w:tabs>
              <w:rPr>
                <w:rFonts w:ascii="Arial" w:hAnsi="Arial" w:cs="Arial"/>
                <w:sz w:val="24"/>
                <w:szCs w:val="24"/>
              </w:rPr>
            </w:pPr>
            <w:r w:rsidRPr="00C47D20">
              <w:rPr>
                <w:rFonts w:ascii="Arial" w:hAnsi="Arial" w:cs="Arial"/>
                <w:sz w:val="24"/>
                <w:szCs w:val="24"/>
              </w:rPr>
              <w:t>5</w:t>
            </w:r>
          </w:p>
        </w:tc>
        <w:tc>
          <w:tcPr>
            <w:tcW w:w="8722" w:type="dxa"/>
            <w:gridSpan w:val="2"/>
          </w:tcPr>
          <w:p w14:paraId="56122FD9" w14:textId="7D454AEE" w:rsidR="00E4345A" w:rsidRPr="00C47D20" w:rsidRDefault="00D56CFD" w:rsidP="00CA44B9">
            <w:pPr>
              <w:rPr>
                <w:rFonts w:ascii="Arial" w:hAnsi="Arial" w:cs="Arial"/>
                <w:sz w:val="24"/>
                <w:szCs w:val="24"/>
              </w:rPr>
            </w:pPr>
            <w:r w:rsidRPr="00C47D20">
              <w:rPr>
                <w:rFonts w:ascii="Arial" w:hAnsi="Arial" w:cs="Arial"/>
                <w:sz w:val="24"/>
                <w:szCs w:val="24"/>
              </w:rPr>
              <w:t>Характеристики погрешности результатов измерений</w:t>
            </w:r>
          </w:p>
        </w:tc>
        <w:tc>
          <w:tcPr>
            <w:tcW w:w="545" w:type="dxa"/>
          </w:tcPr>
          <w:p w14:paraId="12C289A7" w14:textId="77777777" w:rsidR="00E4345A" w:rsidRPr="00C47D20" w:rsidRDefault="00E4345A" w:rsidP="00CA44B9">
            <w:pPr>
              <w:tabs>
                <w:tab w:val="left" w:pos="540"/>
              </w:tabs>
              <w:jc w:val="both"/>
              <w:rPr>
                <w:rFonts w:ascii="Arial" w:hAnsi="Arial" w:cs="Arial"/>
                <w:sz w:val="24"/>
                <w:szCs w:val="24"/>
              </w:rPr>
            </w:pPr>
          </w:p>
        </w:tc>
      </w:tr>
      <w:tr w:rsidR="00C47D20" w:rsidRPr="00C47D20" w14:paraId="7595235F" w14:textId="77777777" w:rsidTr="00C47D20">
        <w:trPr>
          <w:gridAfter w:val="1"/>
          <w:wAfter w:w="9" w:type="dxa"/>
        </w:trPr>
        <w:tc>
          <w:tcPr>
            <w:tcW w:w="350" w:type="dxa"/>
          </w:tcPr>
          <w:p w14:paraId="21C425EF" w14:textId="77777777" w:rsidR="00E4345A" w:rsidRPr="00C47D20" w:rsidRDefault="00E349B7" w:rsidP="00CA44B9">
            <w:pPr>
              <w:tabs>
                <w:tab w:val="left" w:pos="540"/>
              </w:tabs>
              <w:rPr>
                <w:rFonts w:ascii="Arial" w:hAnsi="Arial" w:cs="Arial"/>
                <w:sz w:val="24"/>
                <w:szCs w:val="24"/>
              </w:rPr>
            </w:pPr>
            <w:r w:rsidRPr="00C47D20">
              <w:rPr>
                <w:rFonts w:ascii="Arial" w:hAnsi="Arial" w:cs="Arial"/>
                <w:sz w:val="24"/>
                <w:szCs w:val="24"/>
              </w:rPr>
              <w:t xml:space="preserve">6 </w:t>
            </w:r>
          </w:p>
        </w:tc>
        <w:tc>
          <w:tcPr>
            <w:tcW w:w="8722" w:type="dxa"/>
            <w:gridSpan w:val="2"/>
          </w:tcPr>
          <w:p w14:paraId="7CF014D7" w14:textId="733A734F" w:rsidR="00E349B7" w:rsidRPr="00C47D20" w:rsidRDefault="00D56CFD" w:rsidP="00CA44B9">
            <w:pPr>
              <w:rPr>
                <w:rFonts w:ascii="Arial" w:hAnsi="Arial" w:cs="Arial"/>
                <w:sz w:val="24"/>
                <w:szCs w:val="24"/>
              </w:rPr>
            </w:pPr>
            <w:r w:rsidRPr="00C47D20">
              <w:rPr>
                <w:rFonts w:ascii="Arial" w:hAnsi="Arial" w:cs="Arial"/>
                <w:sz w:val="24"/>
                <w:szCs w:val="24"/>
              </w:rPr>
              <w:t>Условия выполнения измерений</w:t>
            </w:r>
          </w:p>
        </w:tc>
        <w:tc>
          <w:tcPr>
            <w:tcW w:w="545" w:type="dxa"/>
          </w:tcPr>
          <w:p w14:paraId="215C8633" w14:textId="77777777" w:rsidR="00E4345A" w:rsidRPr="00C47D20" w:rsidRDefault="00E4345A" w:rsidP="00CA44B9">
            <w:pPr>
              <w:tabs>
                <w:tab w:val="left" w:pos="540"/>
              </w:tabs>
              <w:jc w:val="both"/>
              <w:rPr>
                <w:rFonts w:ascii="Arial" w:hAnsi="Arial" w:cs="Arial"/>
                <w:sz w:val="24"/>
                <w:szCs w:val="24"/>
              </w:rPr>
            </w:pPr>
          </w:p>
        </w:tc>
      </w:tr>
      <w:tr w:rsidR="00C47D20" w:rsidRPr="00C47D20" w14:paraId="6FE218CF" w14:textId="77777777" w:rsidTr="00C47D20">
        <w:trPr>
          <w:gridAfter w:val="1"/>
          <w:wAfter w:w="9" w:type="dxa"/>
        </w:trPr>
        <w:tc>
          <w:tcPr>
            <w:tcW w:w="350" w:type="dxa"/>
          </w:tcPr>
          <w:p w14:paraId="757AF356" w14:textId="77777777" w:rsidR="00F604E7" w:rsidRPr="00C47D20" w:rsidRDefault="00E349B7" w:rsidP="00CA44B9">
            <w:pPr>
              <w:tabs>
                <w:tab w:val="left" w:pos="540"/>
              </w:tabs>
              <w:rPr>
                <w:rFonts w:ascii="Arial" w:hAnsi="Arial" w:cs="Arial"/>
                <w:sz w:val="24"/>
                <w:szCs w:val="24"/>
              </w:rPr>
            </w:pPr>
            <w:r w:rsidRPr="00C47D20">
              <w:rPr>
                <w:rFonts w:ascii="Arial" w:hAnsi="Arial" w:cs="Arial"/>
                <w:sz w:val="24"/>
                <w:szCs w:val="24"/>
              </w:rPr>
              <w:t xml:space="preserve">7 </w:t>
            </w:r>
          </w:p>
        </w:tc>
        <w:tc>
          <w:tcPr>
            <w:tcW w:w="8722" w:type="dxa"/>
            <w:gridSpan w:val="2"/>
          </w:tcPr>
          <w:p w14:paraId="08D625F4" w14:textId="14CC31A8" w:rsidR="00F604E7" w:rsidRPr="00C47D20" w:rsidRDefault="00D56CFD" w:rsidP="00D56CFD">
            <w:pPr>
              <w:jc w:val="both"/>
              <w:rPr>
                <w:rFonts w:ascii="Arial" w:hAnsi="Arial" w:cs="Arial"/>
                <w:bCs/>
                <w:sz w:val="24"/>
                <w:szCs w:val="24"/>
              </w:rPr>
            </w:pPr>
            <w:r w:rsidRPr="00C47D20">
              <w:rPr>
                <w:rFonts w:ascii="Arial" w:hAnsi="Arial" w:cs="Arial"/>
                <w:bCs/>
                <w:sz w:val="24"/>
                <w:szCs w:val="24"/>
              </w:rPr>
              <w:t>Требования к инфракрасному термогравиметрическому влагомеру и вспомогательному оборудованию, используемому при выполнении измерений</w:t>
            </w:r>
          </w:p>
        </w:tc>
        <w:tc>
          <w:tcPr>
            <w:tcW w:w="545" w:type="dxa"/>
          </w:tcPr>
          <w:p w14:paraId="1A7AB0EC" w14:textId="77777777" w:rsidR="00F604E7" w:rsidRPr="00C47D20" w:rsidRDefault="00F604E7" w:rsidP="00CA44B9">
            <w:pPr>
              <w:tabs>
                <w:tab w:val="left" w:pos="540"/>
              </w:tabs>
              <w:jc w:val="both"/>
              <w:rPr>
                <w:rFonts w:ascii="Arial" w:hAnsi="Arial" w:cs="Arial"/>
                <w:sz w:val="24"/>
                <w:szCs w:val="24"/>
              </w:rPr>
            </w:pPr>
          </w:p>
        </w:tc>
      </w:tr>
      <w:tr w:rsidR="00C47D20" w:rsidRPr="00C47D20" w14:paraId="4E4370E8" w14:textId="77777777" w:rsidTr="00C47D20">
        <w:trPr>
          <w:gridAfter w:val="1"/>
          <w:wAfter w:w="9" w:type="dxa"/>
        </w:trPr>
        <w:tc>
          <w:tcPr>
            <w:tcW w:w="350" w:type="dxa"/>
          </w:tcPr>
          <w:p w14:paraId="4FDEBD8D" w14:textId="77777777" w:rsidR="00F604E7" w:rsidRPr="00C47D20" w:rsidRDefault="00E349B7" w:rsidP="00CA44B9">
            <w:pPr>
              <w:tabs>
                <w:tab w:val="left" w:pos="540"/>
              </w:tabs>
              <w:rPr>
                <w:rFonts w:ascii="Arial" w:hAnsi="Arial" w:cs="Arial"/>
                <w:sz w:val="24"/>
                <w:szCs w:val="24"/>
              </w:rPr>
            </w:pPr>
            <w:r w:rsidRPr="00C47D20">
              <w:rPr>
                <w:rFonts w:ascii="Arial" w:hAnsi="Arial" w:cs="Arial"/>
                <w:sz w:val="24"/>
                <w:szCs w:val="24"/>
              </w:rPr>
              <w:t>8</w:t>
            </w:r>
          </w:p>
        </w:tc>
        <w:tc>
          <w:tcPr>
            <w:tcW w:w="8722" w:type="dxa"/>
            <w:gridSpan w:val="2"/>
          </w:tcPr>
          <w:p w14:paraId="2F1AA9E8" w14:textId="2B8EE4A6" w:rsidR="00F604E7" w:rsidRPr="00C47D20" w:rsidRDefault="00D56CFD" w:rsidP="00CA44B9">
            <w:pPr>
              <w:rPr>
                <w:rFonts w:ascii="Arial" w:hAnsi="Arial" w:cs="Arial"/>
                <w:bCs/>
                <w:sz w:val="24"/>
                <w:szCs w:val="24"/>
              </w:rPr>
            </w:pPr>
            <w:r w:rsidRPr="00C47D20">
              <w:rPr>
                <w:rFonts w:ascii="Arial" w:hAnsi="Arial" w:cs="Arial"/>
                <w:bCs/>
                <w:sz w:val="24"/>
                <w:szCs w:val="24"/>
              </w:rPr>
              <w:t>Подготовка к выполнению измерений</w:t>
            </w:r>
          </w:p>
        </w:tc>
        <w:tc>
          <w:tcPr>
            <w:tcW w:w="545" w:type="dxa"/>
          </w:tcPr>
          <w:p w14:paraId="2CF50166" w14:textId="77777777" w:rsidR="00F604E7" w:rsidRPr="00C47D20" w:rsidRDefault="00F604E7" w:rsidP="00CA44B9">
            <w:pPr>
              <w:tabs>
                <w:tab w:val="left" w:pos="540"/>
              </w:tabs>
              <w:jc w:val="both"/>
              <w:rPr>
                <w:rFonts w:ascii="Arial" w:hAnsi="Arial" w:cs="Arial"/>
                <w:sz w:val="24"/>
                <w:szCs w:val="24"/>
              </w:rPr>
            </w:pPr>
          </w:p>
        </w:tc>
      </w:tr>
      <w:tr w:rsidR="00C47D20" w:rsidRPr="00C47D20" w14:paraId="7624746A" w14:textId="77777777" w:rsidTr="00C47D20">
        <w:trPr>
          <w:gridAfter w:val="1"/>
          <w:wAfter w:w="9" w:type="dxa"/>
        </w:trPr>
        <w:tc>
          <w:tcPr>
            <w:tcW w:w="350" w:type="dxa"/>
          </w:tcPr>
          <w:p w14:paraId="3B043B50" w14:textId="5A7DABFE" w:rsidR="00093832" w:rsidRPr="00C47D20" w:rsidRDefault="00093832" w:rsidP="00093832">
            <w:pPr>
              <w:tabs>
                <w:tab w:val="left" w:pos="540"/>
              </w:tabs>
              <w:rPr>
                <w:rFonts w:ascii="Arial" w:hAnsi="Arial" w:cs="Arial"/>
                <w:sz w:val="24"/>
                <w:szCs w:val="24"/>
              </w:rPr>
            </w:pPr>
            <w:r w:rsidRPr="00C47D20">
              <w:rPr>
                <w:rFonts w:ascii="Arial" w:hAnsi="Arial" w:cs="Arial"/>
                <w:sz w:val="24"/>
                <w:szCs w:val="24"/>
              </w:rPr>
              <w:t>9</w:t>
            </w:r>
          </w:p>
        </w:tc>
        <w:tc>
          <w:tcPr>
            <w:tcW w:w="8722" w:type="dxa"/>
            <w:gridSpan w:val="2"/>
          </w:tcPr>
          <w:p w14:paraId="2C644887" w14:textId="37C5368B" w:rsidR="00093832" w:rsidRPr="00C47D20" w:rsidRDefault="00D56CFD" w:rsidP="00D56CFD">
            <w:pPr>
              <w:rPr>
                <w:rFonts w:ascii="Arial" w:hAnsi="Arial" w:cs="Arial"/>
                <w:sz w:val="24"/>
                <w:szCs w:val="24"/>
              </w:rPr>
            </w:pPr>
            <w:r w:rsidRPr="00C47D20">
              <w:rPr>
                <w:rFonts w:ascii="Arial" w:hAnsi="Arial" w:cs="Arial"/>
                <w:sz w:val="24"/>
                <w:szCs w:val="24"/>
              </w:rPr>
              <w:t>Выполнение измерений</w:t>
            </w:r>
          </w:p>
        </w:tc>
        <w:tc>
          <w:tcPr>
            <w:tcW w:w="545" w:type="dxa"/>
          </w:tcPr>
          <w:p w14:paraId="1E3F1C11" w14:textId="77777777" w:rsidR="00093832" w:rsidRPr="00C47D20" w:rsidRDefault="00093832" w:rsidP="00093832">
            <w:pPr>
              <w:tabs>
                <w:tab w:val="left" w:pos="540"/>
              </w:tabs>
              <w:jc w:val="both"/>
              <w:rPr>
                <w:rFonts w:ascii="Arial" w:hAnsi="Arial" w:cs="Arial"/>
                <w:sz w:val="24"/>
                <w:szCs w:val="24"/>
              </w:rPr>
            </w:pPr>
          </w:p>
        </w:tc>
      </w:tr>
      <w:tr w:rsidR="00C47D20" w:rsidRPr="00C47D20" w14:paraId="777011D2" w14:textId="77777777" w:rsidTr="00C47D20">
        <w:trPr>
          <w:gridAfter w:val="1"/>
          <w:wAfter w:w="9" w:type="dxa"/>
        </w:trPr>
        <w:tc>
          <w:tcPr>
            <w:tcW w:w="350" w:type="dxa"/>
          </w:tcPr>
          <w:p w14:paraId="2B8683C0" w14:textId="587AF069" w:rsidR="00D56CFD" w:rsidRPr="00C47D20" w:rsidRDefault="00D56CFD" w:rsidP="00093832">
            <w:pPr>
              <w:tabs>
                <w:tab w:val="left" w:pos="540"/>
              </w:tabs>
              <w:rPr>
                <w:rFonts w:ascii="Arial" w:hAnsi="Arial" w:cs="Arial"/>
                <w:sz w:val="24"/>
                <w:szCs w:val="24"/>
              </w:rPr>
            </w:pPr>
            <w:r w:rsidRPr="00C47D20">
              <w:rPr>
                <w:rFonts w:ascii="Arial" w:hAnsi="Arial" w:cs="Arial"/>
                <w:sz w:val="24"/>
                <w:szCs w:val="24"/>
              </w:rPr>
              <w:t>10</w:t>
            </w:r>
          </w:p>
        </w:tc>
        <w:tc>
          <w:tcPr>
            <w:tcW w:w="8722" w:type="dxa"/>
            <w:gridSpan w:val="2"/>
          </w:tcPr>
          <w:p w14:paraId="62793444" w14:textId="00DDAFCF" w:rsidR="00D56CFD" w:rsidRPr="00C47D20" w:rsidRDefault="00D56CFD" w:rsidP="00093832">
            <w:pPr>
              <w:rPr>
                <w:rFonts w:ascii="Arial" w:hAnsi="Arial" w:cs="Arial"/>
                <w:sz w:val="24"/>
                <w:szCs w:val="24"/>
              </w:rPr>
            </w:pPr>
            <w:r w:rsidRPr="00C47D20">
              <w:rPr>
                <w:rFonts w:ascii="Arial" w:hAnsi="Arial" w:cs="Arial"/>
                <w:sz w:val="24"/>
                <w:szCs w:val="24"/>
              </w:rPr>
              <w:t>Обработка и оформление результатов измерений</w:t>
            </w:r>
          </w:p>
        </w:tc>
        <w:tc>
          <w:tcPr>
            <w:tcW w:w="545" w:type="dxa"/>
          </w:tcPr>
          <w:p w14:paraId="5ED6F489" w14:textId="77777777" w:rsidR="00D56CFD" w:rsidRPr="00C47D20" w:rsidRDefault="00D56CFD" w:rsidP="00093832">
            <w:pPr>
              <w:tabs>
                <w:tab w:val="left" w:pos="540"/>
              </w:tabs>
              <w:jc w:val="both"/>
              <w:rPr>
                <w:rFonts w:ascii="Arial" w:hAnsi="Arial" w:cs="Arial"/>
                <w:sz w:val="24"/>
                <w:szCs w:val="24"/>
              </w:rPr>
            </w:pPr>
          </w:p>
        </w:tc>
      </w:tr>
      <w:tr w:rsidR="00C47D20" w:rsidRPr="00C47D20" w14:paraId="1542E452" w14:textId="77777777" w:rsidTr="00C47D20">
        <w:trPr>
          <w:gridAfter w:val="1"/>
          <w:wAfter w:w="9" w:type="dxa"/>
        </w:trPr>
        <w:tc>
          <w:tcPr>
            <w:tcW w:w="350" w:type="dxa"/>
          </w:tcPr>
          <w:p w14:paraId="7D3A3217" w14:textId="7D88F04D" w:rsidR="00D56CFD" w:rsidRPr="00C47D20" w:rsidRDefault="00D56CFD" w:rsidP="00093832">
            <w:pPr>
              <w:tabs>
                <w:tab w:val="left" w:pos="540"/>
              </w:tabs>
              <w:rPr>
                <w:rFonts w:ascii="Arial" w:hAnsi="Arial" w:cs="Arial"/>
                <w:sz w:val="24"/>
                <w:szCs w:val="24"/>
              </w:rPr>
            </w:pPr>
            <w:r w:rsidRPr="00C47D20">
              <w:rPr>
                <w:rFonts w:ascii="Arial" w:hAnsi="Arial" w:cs="Arial"/>
                <w:sz w:val="24"/>
                <w:szCs w:val="24"/>
              </w:rPr>
              <w:t>11</w:t>
            </w:r>
          </w:p>
        </w:tc>
        <w:tc>
          <w:tcPr>
            <w:tcW w:w="8722" w:type="dxa"/>
            <w:gridSpan w:val="2"/>
          </w:tcPr>
          <w:p w14:paraId="3CA0A061" w14:textId="405F192C" w:rsidR="00D56CFD" w:rsidRPr="00C47D20" w:rsidRDefault="00C47D20" w:rsidP="00093832">
            <w:pPr>
              <w:rPr>
                <w:rFonts w:ascii="Arial" w:hAnsi="Arial" w:cs="Arial"/>
                <w:sz w:val="24"/>
                <w:szCs w:val="24"/>
              </w:rPr>
            </w:pPr>
            <w:r w:rsidRPr="00C47D20">
              <w:rPr>
                <w:rFonts w:ascii="Arial" w:hAnsi="Arial" w:cs="Arial"/>
                <w:sz w:val="24"/>
                <w:szCs w:val="24"/>
              </w:rPr>
              <w:t>Контроль погрешности результатов измерений</w:t>
            </w:r>
          </w:p>
        </w:tc>
        <w:tc>
          <w:tcPr>
            <w:tcW w:w="545" w:type="dxa"/>
          </w:tcPr>
          <w:p w14:paraId="7935852C" w14:textId="77777777" w:rsidR="00D56CFD" w:rsidRPr="00C47D20" w:rsidRDefault="00D56CFD" w:rsidP="00093832">
            <w:pPr>
              <w:tabs>
                <w:tab w:val="left" w:pos="540"/>
              </w:tabs>
              <w:jc w:val="both"/>
              <w:rPr>
                <w:rFonts w:ascii="Arial" w:hAnsi="Arial" w:cs="Arial"/>
                <w:sz w:val="24"/>
                <w:szCs w:val="24"/>
              </w:rPr>
            </w:pPr>
          </w:p>
        </w:tc>
      </w:tr>
      <w:tr w:rsidR="00C47D20" w:rsidRPr="00C47D20" w14:paraId="338D3DF6" w14:textId="77777777" w:rsidTr="00C47D20">
        <w:tc>
          <w:tcPr>
            <w:tcW w:w="3402" w:type="dxa"/>
            <w:gridSpan w:val="2"/>
          </w:tcPr>
          <w:p w14:paraId="6C811717" w14:textId="0472B158" w:rsidR="00D20BE1" w:rsidRPr="00C47D20" w:rsidRDefault="00093832" w:rsidP="00D20BE1">
            <w:pPr>
              <w:rPr>
                <w:rFonts w:ascii="Arial" w:hAnsi="Arial" w:cs="Arial"/>
                <w:bCs/>
                <w:sz w:val="24"/>
                <w:szCs w:val="24"/>
              </w:rPr>
            </w:pPr>
            <w:r w:rsidRPr="00C47D20">
              <w:rPr>
                <w:rFonts w:ascii="Arial" w:hAnsi="Arial" w:cs="Arial"/>
                <w:bCs/>
                <w:sz w:val="24"/>
                <w:szCs w:val="24"/>
              </w:rPr>
              <w:t>Приложение А</w:t>
            </w:r>
            <w:r w:rsidR="00D20BE1" w:rsidRPr="00C47D20">
              <w:rPr>
                <w:rFonts w:ascii="Arial" w:hAnsi="Arial" w:cs="Arial"/>
                <w:bCs/>
                <w:sz w:val="24"/>
                <w:szCs w:val="24"/>
              </w:rPr>
              <w:t xml:space="preserve"> (справочное)</w:t>
            </w:r>
          </w:p>
          <w:p w14:paraId="389D1C44" w14:textId="039FBD50" w:rsidR="00093832" w:rsidRPr="00C47D20" w:rsidRDefault="00093832" w:rsidP="00D20BE1">
            <w:pPr>
              <w:jc w:val="both"/>
              <w:rPr>
                <w:rFonts w:ascii="Arial" w:hAnsi="Arial" w:cs="Arial"/>
                <w:bCs/>
                <w:sz w:val="24"/>
                <w:szCs w:val="24"/>
              </w:rPr>
            </w:pPr>
          </w:p>
        </w:tc>
        <w:tc>
          <w:tcPr>
            <w:tcW w:w="5670" w:type="dxa"/>
          </w:tcPr>
          <w:p w14:paraId="0A7B3CE3" w14:textId="77777777" w:rsidR="00D20BE1" w:rsidRPr="00C47D20" w:rsidRDefault="00D20BE1" w:rsidP="00D20BE1">
            <w:pPr>
              <w:jc w:val="both"/>
              <w:rPr>
                <w:rFonts w:ascii="Arial" w:hAnsi="Arial" w:cs="Arial"/>
                <w:bCs/>
                <w:sz w:val="24"/>
                <w:szCs w:val="24"/>
              </w:rPr>
            </w:pPr>
            <w:r w:rsidRPr="00C47D20">
              <w:rPr>
                <w:rFonts w:ascii="Arial" w:hAnsi="Arial" w:cs="Arial"/>
                <w:bCs/>
                <w:sz w:val="24"/>
                <w:szCs w:val="24"/>
              </w:rPr>
              <w:t xml:space="preserve">Особенности нагрева семян масличных культур </w:t>
            </w:r>
          </w:p>
          <w:p w14:paraId="74CD1C99" w14:textId="34DB7C99" w:rsidR="00093832" w:rsidRPr="00C47D20" w:rsidRDefault="00D20BE1" w:rsidP="00D20BE1">
            <w:pPr>
              <w:jc w:val="both"/>
              <w:rPr>
                <w:rFonts w:ascii="Arial" w:hAnsi="Arial" w:cs="Arial"/>
                <w:bCs/>
                <w:sz w:val="24"/>
                <w:szCs w:val="24"/>
              </w:rPr>
            </w:pPr>
            <w:r w:rsidRPr="00C47D20">
              <w:rPr>
                <w:rFonts w:ascii="Arial" w:hAnsi="Arial" w:cs="Arial"/>
                <w:bCs/>
                <w:sz w:val="24"/>
                <w:szCs w:val="24"/>
              </w:rPr>
              <w:t>и продуктов их переработки под действием инфракрасного излучения</w:t>
            </w:r>
          </w:p>
        </w:tc>
        <w:tc>
          <w:tcPr>
            <w:tcW w:w="554" w:type="dxa"/>
            <w:gridSpan w:val="2"/>
          </w:tcPr>
          <w:p w14:paraId="7E523A23" w14:textId="7AA05AEC" w:rsidR="00093832" w:rsidRPr="00C47D20" w:rsidRDefault="00093832" w:rsidP="00093832">
            <w:pPr>
              <w:tabs>
                <w:tab w:val="left" w:pos="540"/>
              </w:tabs>
              <w:jc w:val="both"/>
              <w:rPr>
                <w:rFonts w:ascii="Arial" w:hAnsi="Arial" w:cs="Arial"/>
                <w:sz w:val="24"/>
                <w:szCs w:val="24"/>
              </w:rPr>
            </w:pPr>
          </w:p>
        </w:tc>
      </w:tr>
      <w:tr w:rsidR="00C47D20" w:rsidRPr="00C47D20" w14:paraId="268BB66A" w14:textId="77777777" w:rsidTr="00C47D20">
        <w:tc>
          <w:tcPr>
            <w:tcW w:w="3402" w:type="dxa"/>
            <w:gridSpan w:val="2"/>
          </w:tcPr>
          <w:p w14:paraId="1F56219D" w14:textId="3D83F0BC" w:rsidR="00D20BE1" w:rsidRPr="00D20BE1" w:rsidRDefault="00D20BE1" w:rsidP="00D20BE1">
            <w:pPr>
              <w:ind w:left="3578" w:hanging="3578"/>
              <w:jc w:val="both"/>
              <w:rPr>
                <w:rFonts w:ascii="Arial" w:hAnsi="Arial" w:cs="Arial"/>
                <w:bCs/>
                <w:sz w:val="24"/>
                <w:szCs w:val="24"/>
              </w:rPr>
            </w:pPr>
            <w:r w:rsidRPr="00D20BE1">
              <w:rPr>
                <w:rFonts w:ascii="Arial" w:hAnsi="Arial" w:cs="Arial"/>
                <w:bCs/>
                <w:sz w:val="24"/>
                <w:szCs w:val="24"/>
              </w:rPr>
              <w:t xml:space="preserve">Приложение </w:t>
            </w:r>
            <w:r w:rsidRPr="00C47D20">
              <w:rPr>
                <w:rFonts w:ascii="Arial" w:hAnsi="Arial" w:cs="Arial"/>
                <w:bCs/>
                <w:sz w:val="24"/>
                <w:szCs w:val="24"/>
              </w:rPr>
              <w:t>Б</w:t>
            </w:r>
            <w:r w:rsidRPr="00D20BE1">
              <w:rPr>
                <w:rFonts w:ascii="Arial" w:hAnsi="Arial" w:cs="Arial"/>
                <w:bCs/>
                <w:sz w:val="24"/>
                <w:szCs w:val="24"/>
              </w:rPr>
              <w:t xml:space="preserve"> (справочное)</w:t>
            </w:r>
          </w:p>
          <w:p w14:paraId="58D5089C" w14:textId="77777777" w:rsidR="00D20BE1" w:rsidRPr="00C47D20" w:rsidRDefault="00D20BE1" w:rsidP="00093832">
            <w:pPr>
              <w:ind w:left="3578" w:hanging="3578"/>
              <w:jc w:val="both"/>
              <w:rPr>
                <w:rFonts w:ascii="Arial" w:hAnsi="Arial" w:cs="Arial"/>
                <w:bCs/>
                <w:sz w:val="24"/>
                <w:szCs w:val="24"/>
              </w:rPr>
            </w:pPr>
          </w:p>
        </w:tc>
        <w:tc>
          <w:tcPr>
            <w:tcW w:w="5670" w:type="dxa"/>
          </w:tcPr>
          <w:p w14:paraId="73593F97" w14:textId="77777777" w:rsidR="00D20BE1" w:rsidRPr="00C47D20" w:rsidRDefault="00D20BE1" w:rsidP="00D20BE1">
            <w:pPr>
              <w:rPr>
                <w:rFonts w:ascii="Arial" w:hAnsi="Arial" w:cs="Arial"/>
                <w:bCs/>
                <w:sz w:val="24"/>
                <w:szCs w:val="24"/>
              </w:rPr>
            </w:pPr>
            <w:r w:rsidRPr="00C47D20">
              <w:rPr>
                <w:rFonts w:ascii="Arial" w:hAnsi="Arial" w:cs="Arial"/>
                <w:bCs/>
                <w:sz w:val="24"/>
                <w:szCs w:val="24"/>
              </w:rPr>
              <w:t xml:space="preserve">Значения показателей точности, повторяемости </w:t>
            </w:r>
          </w:p>
          <w:p w14:paraId="7FB82009" w14:textId="41E97586" w:rsidR="00D20BE1" w:rsidRPr="00C47D20" w:rsidRDefault="00D20BE1" w:rsidP="00D20BE1">
            <w:pPr>
              <w:jc w:val="both"/>
              <w:rPr>
                <w:rFonts w:ascii="Arial" w:hAnsi="Arial" w:cs="Arial"/>
                <w:bCs/>
                <w:sz w:val="24"/>
                <w:szCs w:val="24"/>
              </w:rPr>
            </w:pPr>
            <w:r w:rsidRPr="00C47D20">
              <w:rPr>
                <w:rFonts w:ascii="Arial" w:hAnsi="Arial" w:cs="Arial"/>
                <w:bCs/>
                <w:sz w:val="24"/>
                <w:szCs w:val="24"/>
              </w:rPr>
              <w:t>и воспроизводимости воздушно-теплового метода определения влажности</w:t>
            </w:r>
          </w:p>
        </w:tc>
        <w:tc>
          <w:tcPr>
            <w:tcW w:w="554" w:type="dxa"/>
            <w:gridSpan w:val="2"/>
          </w:tcPr>
          <w:p w14:paraId="55B1F187" w14:textId="77777777" w:rsidR="00D20BE1" w:rsidRPr="00C47D20" w:rsidRDefault="00D20BE1" w:rsidP="00093832">
            <w:pPr>
              <w:tabs>
                <w:tab w:val="left" w:pos="540"/>
              </w:tabs>
              <w:jc w:val="both"/>
              <w:rPr>
                <w:rFonts w:ascii="Arial" w:hAnsi="Arial" w:cs="Arial"/>
                <w:sz w:val="24"/>
                <w:szCs w:val="24"/>
              </w:rPr>
            </w:pPr>
          </w:p>
        </w:tc>
      </w:tr>
      <w:tr w:rsidR="00C47D20" w:rsidRPr="00C47D20" w14:paraId="33592DEA" w14:textId="77777777" w:rsidTr="00C47D20">
        <w:tc>
          <w:tcPr>
            <w:tcW w:w="9072" w:type="dxa"/>
            <w:gridSpan w:val="3"/>
          </w:tcPr>
          <w:p w14:paraId="42E293C4" w14:textId="66D063EF" w:rsidR="00093832" w:rsidRPr="00C47D20" w:rsidRDefault="00093832" w:rsidP="00093832">
            <w:pPr>
              <w:rPr>
                <w:rFonts w:ascii="Arial" w:hAnsi="Arial" w:cs="Arial"/>
                <w:bCs/>
                <w:sz w:val="24"/>
                <w:szCs w:val="24"/>
              </w:rPr>
            </w:pPr>
            <w:r w:rsidRPr="00C47D20">
              <w:rPr>
                <w:rFonts w:ascii="Arial" w:hAnsi="Arial" w:cs="Arial"/>
                <w:bCs/>
                <w:sz w:val="24"/>
                <w:szCs w:val="24"/>
              </w:rPr>
              <w:t>Библиография</w:t>
            </w:r>
          </w:p>
        </w:tc>
        <w:tc>
          <w:tcPr>
            <w:tcW w:w="554" w:type="dxa"/>
            <w:gridSpan w:val="2"/>
          </w:tcPr>
          <w:p w14:paraId="094B9328" w14:textId="77777777" w:rsidR="00093832" w:rsidRPr="00C47D20" w:rsidRDefault="00093832" w:rsidP="00093832">
            <w:pPr>
              <w:tabs>
                <w:tab w:val="left" w:pos="540"/>
              </w:tabs>
              <w:jc w:val="both"/>
              <w:rPr>
                <w:rFonts w:ascii="Arial" w:hAnsi="Arial" w:cs="Arial"/>
                <w:sz w:val="24"/>
                <w:szCs w:val="24"/>
              </w:rPr>
            </w:pPr>
          </w:p>
        </w:tc>
      </w:tr>
    </w:tbl>
    <w:p w14:paraId="433A4C44" w14:textId="77777777" w:rsidR="00E4345A" w:rsidRPr="00D20BE1" w:rsidRDefault="00E4345A" w:rsidP="00CA44B9">
      <w:pPr>
        <w:rPr>
          <w:rFonts w:ascii="Arial" w:hAnsi="Arial" w:cs="Arial"/>
          <w:sz w:val="24"/>
          <w:szCs w:val="24"/>
        </w:rPr>
      </w:pPr>
    </w:p>
    <w:p w14:paraId="49681D17" w14:textId="0028B441" w:rsidR="009F3258" w:rsidRPr="00ED6797" w:rsidRDefault="009F3258" w:rsidP="009F3258">
      <w:pPr>
        <w:rPr>
          <w:rFonts w:ascii="Arial" w:hAnsi="Arial" w:cs="Arial"/>
          <w:sz w:val="24"/>
          <w:szCs w:val="24"/>
        </w:rPr>
      </w:pPr>
    </w:p>
    <w:p w14:paraId="3A30DB1D" w14:textId="12ADB24B" w:rsidR="009F3258" w:rsidRPr="00ED6797" w:rsidRDefault="009F3258" w:rsidP="009F3258">
      <w:pPr>
        <w:rPr>
          <w:rFonts w:ascii="Arial" w:hAnsi="Arial" w:cs="Arial"/>
          <w:sz w:val="24"/>
          <w:szCs w:val="24"/>
        </w:rPr>
      </w:pPr>
      <w:r w:rsidRPr="00ED6797">
        <w:rPr>
          <w:rFonts w:ascii="Arial" w:hAnsi="Arial" w:cs="Arial"/>
          <w:sz w:val="24"/>
          <w:szCs w:val="24"/>
        </w:rPr>
        <w:t xml:space="preserve"> </w:t>
      </w:r>
    </w:p>
    <w:p w14:paraId="7F52C69E" w14:textId="2C9DAC8E" w:rsidR="009F3258" w:rsidRPr="00ED6797" w:rsidRDefault="009F3258" w:rsidP="009F3258">
      <w:pPr>
        <w:rPr>
          <w:rFonts w:ascii="Arial" w:hAnsi="Arial" w:cs="Arial"/>
          <w:sz w:val="24"/>
          <w:szCs w:val="24"/>
        </w:rPr>
      </w:pPr>
      <w:r w:rsidRPr="00ED6797">
        <w:rPr>
          <w:rFonts w:ascii="Arial" w:hAnsi="Arial" w:cs="Arial"/>
          <w:sz w:val="24"/>
          <w:szCs w:val="24"/>
        </w:rPr>
        <w:t xml:space="preserve"> </w:t>
      </w:r>
    </w:p>
    <w:p w14:paraId="259A887F" w14:textId="37F19E1A" w:rsidR="009F3258" w:rsidRPr="00ED6797" w:rsidRDefault="009F3258" w:rsidP="009F3258">
      <w:pPr>
        <w:rPr>
          <w:rFonts w:ascii="Arial" w:hAnsi="Arial" w:cs="Arial"/>
          <w:sz w:val="24"/>
          <w:szCs w:val="24"/>
        </w:rPr>
      </w:pPr>
      <w:r w:rsidRPr="00ED6797">
        <w:rPr>
          <w:rFonts w:ascii="Arial" w:hAnsi="Arial" w:cs="Arial"/>
          <w:sz w:val="24"/>
          <w:szCs w:val="24"/>
        </w:rPr>
        <w:t xml:space="preserve"> </w:t>
      </w:r>
    </w:p>
    <w:p w14:paraId="34733599" w14:textId="4B4B0F1B" w:rsidR="009F3258" w:rsidRPr="00ED6797" w:rsidRDefault="009F3258" w:rsidP="009F3258">
      <w:pPr>
        <w:rPr>
          <w:rFonts w:ascii="Arial" w:hAnsi="Arial" w:cs="Arial"/>
          <w:sz w:val="24"/>
          <w:szCs w:val="24"/>
        </w:rPr>
      </w:pPr>
      <w:r w:rsidRPr="00ED6797">
        <w:rPr>
          <w:rFonts w:ascii="Arial" w:hAnsi="Arial" w:cs="Arial"/>
          <w:sz w:val="24"/>
          <w:szCs w:val="24"/>
        </w:rPr>
        <w:t xml:space="preserve"> </w:t>
      </w:r>
    </w:p>
    <w:p w14:paraId="42DBF0AB" w14:textId="198F5979" w:rsidR="009F3258" w:rsidRPr="00ED6797" w:rsidRDefault="009F3258" w:rsidP="009F3258">
      <w:pPr>
        <w:rPr>
          <w:rFonts w:ascii="Arial" w:hAnsi="Arial" w:cs="Arial"/>
          <w:sz w:val="24"/>
          <w:szCs w:val="24"/>
        </w:rPr>
      </w:pPr>
      <w:r w:rsidRPr="00ED6797">
        <w:rPr>
          <w:rFonts w:ascii="Arial" w:hAnsi="Arial" w:cs="Arial"/>
          <w:sz w:val="24"/>
          <w:szCs w:val="24"/>
        </w:rPr>
        <w:t xml:space="preserve"> </w:t>
      </w:r>
    </w:p>
    <w:p w14:paraId="2E8CA2DF" w14:textId="665A4065" w:rsidR="004A7CD7" w:rsidRPr="00ED6797" w:rsidRDefault="004A7CD7" w:rsidP="009E00FD">
      <w:pPr>
        <w:rPr>
          <w:rFonts w:ascii="Arial" w:hAnsi="Arial" w:cs="Arial"/>
          <w:sz w:val="24"/>
          <w:szCs w:val="24"/>
        </w:rPr>
        <w:sectPr w:rsidR="004A7CD7" w:rsidRPr="00ED6797" w:rsidSect="000C655B">
          <w:headerReference w:type="even" r:id="rId9"/>
          <w:headerReference w:type="default" r:id="rId10"/>
          <w:footerReference w:type="even" r:id="rId11"/>
          <w:footerReference w:type="default" r:id="rId12"/>
          <w:pgSz w:w="11906" w:h="16838" w:code="9"/>
          <w:pgMar w:top="567" w:right="567" w:bottom="567" w:left="1134" w:header="720" w:footer="720" w:gutter="0"/>
          <w:pgNumType w:fmt="upperRoman" w:start="1"/>
          <w:cols w:space="720"/>
          <w:titlePg/>
        </w:sectPr>
      </w:pPr>
    </w:p>
    <w:p w14:paraId="64511A81" w14:textId="77777777" w:rsidR="00FF3941" w:rsidRPr="00ED6797" w:rsidRDefault="00FF3941" w:rsidP="00CA44B9">
      <w:pPr>
        <w:jc w:val="both"/>
        <w:rPr>
          <w:rFonts w:ascii="Arial" w:hAnsi="Arial" w:cs="Arial"/>
          <w:sz w:val="24"/>
          <w:szCs w:val="24"/>
        </w:rPr>
        <w:sectPr w:rsidR="00FF3941" w:rsidRPr="00ED6797" w:rsidSect="000C655B">
          <w:headerReference w:type="first" r:id="rId13"/>
          <w:footerReference w:type="first" r:id="rId14"/>
          <w:pgSz w:w="11906" w:h="16838" w:code="9"/>
          <w:pgMar w:top="567" w:right="567" w:bottom="567" w:left="1134" w:header="720" w:footer="720" w:gutter="0"/>
          <w:pgNumType w:start="1"/>
          <w:cols w:space="720"/>
        </w:sectPr>
      </w:pPr>
    </w:p>
    <w:tbl>
      <w:tblPr>
        <w:tblW w:w="0" w:type="auto"/>
        <w:tblLook w:val="01E0" w:firstRow="1" w:lastRow="1" w:firstColumn="1" w:lastColumn="1" w:noHBand="0" w:noVBand="0"/>
      </w:tblPr>
      <w:tblGrid>
        <w:gridCol w:w="9853"/>
      </w:tblGrid>
      <w:tr w:rsidR="00AB5BF9" w:rsidRPr="00ED6797" w14:paraId="47FEBA61" w14:textId="77777777">
        <w:tc>
          <w:tcPr>
            <w:tcW w:w="9853" w:type="dxa"/>
            <w:tcBorders>
              <w:bottom w:val="single" w:sz="24" w:space="0" w:color="auto"/>
            </w:tcBorders>
          </w:tcPr>
          <w:p w14:paraId="1672AA5F" w14:textId="77777777" w:rsidR="00AB5BF9" w:rsidRPr="00ED6797" w:rsidRDefault="00FD31CF" w:rsidP="00687940">
            <w:pPr>
              <w:pStyle w:val="5"/>
              <w:rPr>
                <w:rFonts w:ascii="Arial" w:hAnsi="Arial" w:cs="Arial"/>
                <w:b/>
                <w:spacing w:val="148"/>
                <w:szCs w:val="24"/>
                <w:lang w:val="ru-RU"/>
              </w:rPr>
            </w:pPr>
            <w:r w:rsidRPr="00ED6797">
              <w:rPr>
                <w:rFonts w:ascii="Arial" w:hAnsi="Arial" w:cs="Arial"/>
                <w:b/>
                <w:spacing w:val="148"/>
                <w:szCs w:val="24"/>
                <w:lang w:val="ru-RU"/>
              </w:rPr>
              <w:t xml:space="preserve">МЕЖГОСУДАРСТВЕННЫЙ </w:t>
            </w:r>
            <w:r w:rsidR="00AB5BF9" w:rsidRPr="00ED6797">
              <w:rPr>
                <w:rFonts w:ascii="Arial" w:hAnsi="Arial" w:cs="Arial"/>
                <w:b/>
                <w:spacing w:val="148"/>
                <w:szCs w:val="24"/>
                <w:lang w:val="ru-RU"/>
              </w:rPr>
              <w:t>СТАНДАРТ</w:t>
            </w:r>
          </w:p>
        </w:tc>
      </w:tr>
      <w:tr w:rsidR="00015057" w:rsidRPr="00325BDE" w14:paraId="5A08B37F" w14:textId="77777777" w:rsidTr="00F32BF5">
        <w:trPr>
          <w:trHeight w:val="1896"/>
        </w:trPr>
        <w:tc>
          <w:tcPr>
            <w:tcW w:w="9853" w:type="dxa"/>
            <w:vAlign w:val="center"/>
          </w:tcPr>
          <w:p w14:paraId="2E1F4C40" w14:textId="4C054859" w:rsidR="00D60E59" w:rsidRPr="00D60E59" w:rsidRDefault="00D60E59" w:rsidP="00D60E59">
            <w:pPr>
              <w:jc w:val="center"/>
              <w:rPr>
                <w:rFonts w:ascii="Arial" w:hAnsi="Arial" w:cs="Arial"/>
                <w:b/>
                <w:sz w:val="24"/>
                <w:szCs w:val="24"/>
              </w:rPr>
            </w:pPr>
            <w:r>
              <w:rPr>
                <w:rFonts w:ascii="Arial" w:hAnsi="Arial" w:cs="Arial"/>
                <w:b/>
                <w:sz w:val="24"/>
                <w:szCs w:val="24"/>
              </w:rPr>
              <w:t>С</w:t>
            </w:r>
            <w:r w:rsidRPr="00D60E59">
              <w:rPr>
                <w:rFonts w:ascii="Arial" w:hAnsi="Arial" w:cs="Arial"/>
                <w:b/>
                <w:sz w:val="24"/>
                <w:szCs w:val="24"/>
              </w:rPr>
              <w:t>емена масличных культур и продукты их переработки</w:t>
            </w:r>
          </w:p>
          <w:p w14:paraId="01BCF916" w14:textId="77777777" w:rsidR="00D60E59" w:rsidRPr="00D60E59" w:rsidRDefault="00D60E59" w:rsidP="00D60E59">
            <w:pPr>
              <w:jc w:val="center"/>
              <w:rPr>
                <w:rFonts w:ascii="Arial" w:hAnsi="Arial" w:cs="Arial"/>
                <w:b/>
                <w:sz w:val="24"/>
                <w:szCs w:val="24"/>
              </w:rPr>
            </w:pPr>
          </w:p>
          <w:p w14:paraId="3F5811FB" w14:textId="49AC7F8F" w:rsidR="00015057" w:rsidRPr="00F23825" w:rsidRDefault="00D60E59" w:rsidP="00D60E59">
            <w:pPr>
              <w:autoSpaceDE w:val="0"/>
              <w:autoSpaceDN w:val="0"/>
              <w:adjustRightInd w:val="0"/>
              <w:jc w:val="center"/>
              <w:rPr>
                <w:rFonts w:ascii="Arial" w:hAnsi="Arial" w:cs="Arial"/>
                <w:b/>
                <w:sz w:val="24"/>
                <w:szCs w:val="24"/>
              </w:rPr>
            </w:pPr>
            <w:r w:rsidRPr="00D60E59">
              <w:rPr>
                <w:rFonts w:ascii="Arial" w:hAnsi="Arial" w:cs="Arial"/>
                <w:b/>
                <w:sz w:val="24"/>
                <w:szCs w:val="24"/>
              </w:rPr>
              <w:t xml:space="preserve"> Инфракрасный термогравиметрический метод определения влажности</w:t>
            </w:r>
          </w:p>
          <w:p w14:paraId="6B009022" w14:textId="77777777" w:rsidR="009F1F12" w:rsidRPr="009F1F12" w:rsidRDefault="009F1F12" w:rsidP="009E00FD">
            <w:pPr>
              <w:autoSpaceDE w:val="0"/>
              <w:autoSpaceDN w:val="0"/>
              <w:adjustRightInd w:val="0"/>
              <w:jc w:val="center"/>
              <w:rPr>
                <w:rFonts w:ascii="Arial" w:hAnsi="Arial" w:cs="Arial"/>
                <w:iCs/>
                <w:sz w:val="24"/>
                <w:szCs w:val="24"/>
              </w:rPr>
            </w:pPr>
          </w:p>
          <w:p w14:paraId="7FCD41B2" w14:textId="77777777" w:rsidR="00D60E59" w:rsidRPr="00D60E59" w:rsidRDefault="00D60E59" w:rsidP="00D60E59">
            <w:pPr>
              <w:autoSpaceDE w:val="0"/>
              <w:autoSpaceDN w:val="0"/>
              <w:adjustRightInd w:val="0"/>
              <w:jc w:val="center"/>
              <w:rPr>
                <w:rFonts w:ascii="Arial" w:hAnsi="Arial" w:cs="Arial"/>
                <w:iCs/>
                <w:sz w:val="24"/>
                <w:szCs w:val="24"/>
              </w:rPr>
            </w:pPr>
            <w:r w:rsidRPr="00D60E59">
              <w:rPr>
                <w:rFonts w:ascii="Arial" w:hAnsi="Arial" w:cs="Arial"/>
                <w:iCs/>
                <w:sz w:val="24"/>
                <w:szCs w:val="24"/>
                <w:lang w:val="en-US"/>
              </w:rPr>
              <w:t>Oilseeds</w:t>
            </w:r>
            <w:r w:rsidRPr="00D60E59">
              <w:rPr>
                <w:rFonts w:ascii="Arial" w:hAnsi="Arial" w:cs="Arial"/>
                <w:iCs/>
                <w:sz w:val="24"/>
                <w:szCs w:val="24"/>
              </w:rPr>
              <w:t xml:space="preserve"> </w:t>
            </w:r>
            <w:r w:rsidRPr="00D60E59">
              <w:rPr>
                <w:rFonts w:ascii="Arial" w:hAnsi="Arial" w:cs="Arial"/>
                <w:iCs/>
                <w:sz w:val="24"/>
                <w:szCs w:val="24"/>
                <w:lang w:val="en-US"/>
              </w:rPr>
              <w:t>and</w:t>
            </w:r>
            <w:r w:rsidRPr="00D60E59">
              <w:rPr>
                <w:rFonts w:ascii="Arial" w:hAnsi="Arial" w:cs="Arial"/>
                <w:iCs/>
                <w:sz w:val="24"/>
                <w:szCs w:val="24"/>
              </w:rPr>
              <w:t xml:space="preserve"> </w:t>
            </w:r>
            <w:r w:rsidRPr="00D60E59">
              <w:rPr>
                <w:rFonts w:ascii="Arial" w:hAnsi="Arial" w:cs="Arial"/>
                <w:iCs/>
                <w:sz w:val="24"/>
                <w:szCs w:val="24"/>
                <w:lang w:val="en-US"/>
              </w:rPr>
              <w:t>products</w:t>
            </w:r>
            <w:r w:rsidRPr="00D60E59">
              <w:rPr>
                <w:rFonts w:ascii="Arial" w:hAnsi="Arial" w:cs="Arial"/>
                <w:iCs/>
                <w:sz w:val="24"/>
                <w:szCs w:val="24"/>
              </w:rPr>
              <w:t xml:space="preserve"> </w:t>
            </w:r>
            <w:r w:rsidRPr="00D60E59">
              <w:rPr>
                <w:rFonts w:ascii="Arial" w:hAnsi="Arial" w:cs="Arial"/>
                <w:iCs/>
                <w:sz w:val="24"/>
                <w:szCs w:val="24"/>
                <w:lang w:val="en-US"/>
              </w:rPr>
              <w:t>of</w:t>
            </w:r>
            <w:r w:rsidRPr="00D60E59">
              <w:rPr>
                <w:rFonts w:ascii="Arial" w:hAnsi="Arial" w:cs="Arial"/>
                <w:iCs/>
                <w:sz w:val="24"/>
                <w:szCs w:val="24"/>
              </w:rPr>
              <w:t xml:space="preserve"> </w:t>
            </w:r>
            <w:r w:rsidRPr="00D60E59">
              <w:rPr>
                <w:rFonts w:ascii="Arial" w:hAnsi="Arial" w:cs="Arial"/>
                <w:iCs/>
                <w:sz w:val="24"/>
                <w:szCs w:val="24"/>
                <w:lang w:val="en-US"/>
              </w:rPr>
              <w:t>their</w:t>
            </w:r>
            <w:r w:rsidRPr="00D60E59">
              <w:rPr>
                <w:rFonts w:ascii="Arial" w:hAnsi="Arial" w:cs="Arial"/>
                <w:iCs/>
                <w:sz w:val="24"/>
                <w:szCs w:val="24"/>
              </w:rPr>
              <w:t xml:space="preserve"> </w:t>
            </w:r>
            <w:r w:rsidRPr="00D60E59">
              <w:rPr>
                <w:rFonts w:ascii="Arial" w:hAnsi="Arial" w:cs="Arial"/>
                <w:iCs/>
                <w:sz w:val="24"/>
                <w:szCs w:val="24"/>
                <w:lang w:val="en-US"/>
              </w:rPr>
              <w:t>processing</w:t>
            </w:r>
          </w:p>
          <w:p w14:paraId="26385459" w14:textId="3B2AE812" w:rsidR="00F030BE" w:rsidRPr="00D60E59" w:rsidRDefault="00D60E59" w:rsidP="00D60E59">
            <w:pPr>
              <w:autoSpaceDE w:val="0"/>
              <w:autoSpaceDN w:val="0"/>
              <w:adjustRightInd w:val="0"/>
              <w:jc w:val="center"/>
              <w:rPr>
                <w:rFonts w:ascii="Arial" w:hAnsi="Arial" w:cs="Arial"/>
                <w:iCs/>
                <w:sz w:val="24"/>
                <w:szCs w:val="24"/>
                <w:lang w:val="en-US"/>
              </w:rPr>
            </w:pPr>
            <w:r w:rsidRPr="00A445C0">
              <w:rPr>
                <w:rFonts w:ascii="Arial" w:hAnsi="Arial" w:cs="Arial"/>
                <w:iCs/>
                <w:sz w:val="24"/>
                <w:szCs w:val="24"/>
              </w:rPr>
              <w:t xml:space="preserve"> </w:t>
            </w:r>
            <w:r w:rsidRPr="00D60E59">
              <w:rPr>
                <w:rFonts w:ascii="Arial" w:hAnsi="Arial" w:cs="Arial"/>
                <w:iCs/>
                <w:sz w:val="24"/>
                <w:szCs w:val="24"/>
                <w:lang w:val="en-US"/>
              </w:rPr>
              <w:t>Infrared thermogravimetric method of the penis</w:t>
            </w:r>
          </w:p>
        </w:tc>
      </w:tr>
      <w:tr w:rsidR="00AB5BF9" w:rsidRPr="00325BDE" w14:paraId="5C08C667" w14:textId="77777777" w:rsidTr="00687940">
        <w:trPr>
          <w:trHeight w:val="93"/>
        </w:trPr>
        <w:tc>
          <w:tcPr>
            <w:tcW w:w="9853" w:type="dxa"/>
            <w:tcBorders>
              <w:bottom w:val="single" w:sz="18" w:space="0" w:color="auto"/>
            </w:tcBorders>
            <w:vAlign w:val="center"/>
          </w:tcPr>
          <w:p w14:paraId="1ADAEED3" w14:textId="77777777" w:rsidR="00AB5BF9" w:rsidRPr="00D60E59" w:rsidRDefault="00AB5BF9" w:rsidP="00CA44B9">
            <w:pPr>
              <w:pStyle w:val="5"/>
              <w:jc w:val="left"/>
              <w:rPr>
                <w:rFonts w:ascii="Arial" w:hAnsi="Arial" w:cs="Arial"/>
                <w:szCs w:val="24"/>
              </w:rPr>
            </w:pPr>
          </w:p>
        </w:tc>
      </w:tr>
    </w:tbl>
    <w:p w14:paraId="57B04EA2" w14:textId="77777777" w:rsidR="00960C9D" w:rsidRPr="00ED6797" w:rsidRDefault="00960C9D" w:rsidP="00960C9D">
      <w:pPr>
        <w:shd w:val="clear" w:color="auto" w:fill="FFFFFF"/>
        <w:spacing w:before="120"/>
        <w:ind w:left="4584"/>
        <w:jc w:val="right"/>
        <w:rPr>
          <w:rFonts w:ascii="Arial" w:hAnsi="Arial" w:cs="Arial"/>
          <w:b/>
          <w:bCs/>
          <w:sz w:val="24"/>
          <w:szCs w:val="24"/>
        </w:rPr>
      </w:pPr>
      <w:r w:rsidRPr="00D60E59">
        <w:rPr>
          <w:rFonts w:ascii="Arial" w:hAnsi="Arial" w:cs="Arial"/>
          <w:szCs w:val="24"/>
          <w:lang w:val="en-US"/>
        </w:rPr>
        <w:t xml:space="preserve">                   </w:t>
      </w:r>
      <w:r w:rsidRPr="00ED6797">
        <w:rPr>
          <w:rFonts w:ascii="Arial" w:hAnsi="Arial" w:cs="Arial"/>
          <w:b/>
          <w:bCs/>
          <w:sz w:val="24"/>
          <w:szCs w:val="24"/>
          <w:lang w:eastAsia="ar-SA"/>
        </w:rPr>
        <w:t>Дата введения___________</w:t>
      </w:r>
      <w:r w:rsidRPr="00ED6797">
        <w:rPr>
          <w:rFonts w:ascii="Arial" w:hAnsi="Arial" w:cs="Arial"/>
          <w:b/>
          <w:bCs/>
          <w:sz w:val="24"/>
          <w:szCs w:val="24"/>
        </w:rPr>
        <w:t xml:space="preserve"> </w:t>
      </w:r>
    </w:p>
    <w:p w14:paraId="35EACF2D" w14:textId="77777777" w:rsidR="00283F79" w:rsidRDefault="00283F79" w:rsidP="001A57B3">
      <w:pPr>
        <w:ind w:firstLine="567"/>
        <w:jc w:val="both"/>
        <w:rPr>
          <w:rFonts w:ascii="Arial" w:eastAsia="Calibri" w:hAnsi="Arial" w:cs="Arial"/>
          <w:b/>
          <w:sz w:val="24"/>
          <w:szCs w:val="24"/>
          <w:lang w:eastAsia="en-US"/>
        </w:rPr>
      </w:pPr>
    </w:p>
    <w:p w14:paraId="320AB795" w14:textId="02D163B5" w:rsidR="00F32BF5" w:rsidRPr="00ED6797" w:rsidRDefault="00F32BF5" w:rsidP="001A57B3">
      <w:pPr>
        <w:ind w:firstLine="567"/>
        <w:jc w:val="both"/>
        <w:rPr>
          <w:rFonts w:ascii="Arial" w:eastAsia="Calibri" w:hAnsi="Arial" w:cs="Arial"/>
          <w:b/>
          <w:sz w:val="24"/>
          <w:szCs w:val="24"/>
          <w:lang w:eastAsia="en-US"/>
        </w:rPr>
      </w:pPr>
      <w:r w:rsidRPr="00ED6797">
        <w:rPr>
          <w:rFonts w:ascii="Arial" w:eastAsia="Calibri" w:hAnsi="Arial" w:cs="Arial"/>
          <w:b/>
          <w:sz w:val="24"/>
          <w:szCs w:val="24"/>
          <w:lang w:eastAsia="en-US"/>
        </w:rPr>
        <w:t>1</w:t>
      </w:r>
      <w:r w:rsidR="00F604E7" w:rsidRPr="00ED6797">
        <w:rPr>
          <w:rFonts w:ascii="Arial" w:eastAsia="Calibri" w:hAnsi="Arial" w:cs="Arial"/>
          <w:b/>
          <w:sz w:val="24"/>
          <w:szCs w:val="24"/>
          <w:lang w:eastAsia="en-US"/>
        </w:rPr>
        <w:t xml:space="preserve"> </w:t>
      </w:r>
      <w:r w:rsidRPr="00ED6797">
        <w:rPr>
          <w:rFonts w:ascii="Arial" w:eastAsia="Calibri" w:hAnsi="Arial" w:cs="Arial"/>
          <w:b/>
          <w:sz w:val="24"/>
          <w:szCs w:val="24"/>
          <w:lang w:eastAsia="en-US"/>
        </w:rPr>
        <w:t>Область применения</w:t>
      </w:r>
    </w:p>
    <w:p w14:paraId="60319F27" w14:textId="77777777" w:rsidR="00F32BF5" w:rsidRPr="00ED6797" w:rsidRDefault="00F32BF5" w:rsidP="001A57B3">
      <w:pPr>
        <w:ind w:firstLine="567"/>
        <w:jc w:val="both"/>
        <w:rPr>
          <w:rFonts w:ascii="Arial" w:eastAsia="Calibri" w:hAnsi="Arial" w:cs="Arial"/>
          <w:sz w:val="24"/>
          <w:szCs w:val="24"/>
          <w:lang w:eastAsia="en-US"/>
        </w:rPr>
      </w:pPr>
    </w:p>
    <w:p w14:paraId="4FB254C4" w14:textId="46D19B4C" w:rsidR="00D60E59" w:rsidRPr="00D60E59" w:rsidRDefault="00D60E59" w:rsidP="00D60E59">
      <w:pPr>
        <w:autoSpaceDE w:val="0"/>
        <w:autoSpaceDN w:val="0"/>
        <w:adjustRightInd w:val="0"/>
        <w:ind w:firstLine="567"/>
        <w:jc w:val="both"/>
        <w:rPr>
          <w:rFonts w:ascii="Arial" w:hAnsi="Arial" w:cs="Arial"/>
          <w:sz w:val="24"/>
          <w:szCs w:val="24"/>
        </w:rPr>
      </w:pPr>
      <w:r w:rsidRPr="00D60E59">
        <w:rPr>
          <w:rFonts w:ascii="Arial" w:hAnsi="Arial" w:cs="Arial"/>
          <w:sz w:val="24"/>
          <w:szCs w:val="24"/>
        </w:rPr>
        <w:t xml:space="preserve">Настоящий стандарт распространяется на семена масличных культур, включая сою, используемые в качестве сырья для масложировой промышленности, продукты их переработки - жмыхи и шроты (далее - семена масличных культур и продукты их переработки) и устанавливает инфракрасный термогравиметрический метод определения влажности. </w:t>
      </w:r>
    </w:p>
    <w:p w14:paraId="656C232D" w14:textId="29CBE662" w:rsidR="00A142BF" w:rsidRDefault="00D60E59" w:rsidP="00D60E59">
      <w:pPr>
        <w:autoSpaceDE w:val="0"/>
        <w:autoSpaceDN w:val="0"/>
        <w:adjustRightInd w:val="0"/>
        <w:ind w:firstLine="567"/>
        <w:jc w:val="both"/>
        <w:rPr>
          <w:rFonts w:ascii="Arial" w:hAnsi="Arial" w:cs="Arial"/>
          <w:sz w:val="24"/>
          <w:szCs w:val="24"/>
        </w:rPr>
      </w:pPr>
      <w:r w:rsidRPr="00D60E59">
        <w:rPr>
          <w:rFonts w:ascii="Arial" w:hAnsi="Arial" w:cs="Arial"/>
          <w:sz w:val="24"/>
          <w:szCs w:val="24"/>
        </w:rPr>
        <w:t>Положения настоящего стандарта могут быть использованы при разработке и аттестации методик выполнения измерений влажности семян масличных культур и продуктов их переработки инфракрасным термогравиметрическим методом.</w:t>
      </w:r>
    </w:p>
    <w:p w14:paraId="703F7023" w14:textId="77777777" w:rsidR="00D60E59" w:rsidRPr="000E64DE" w:rsidRDefault="00D60E59" w:rsidP="00D60E59">
      <w:pPr>
        <w:autoSpaceDE w:val="0"/>
        <w:autoSpaceDN w:val="0"/>
        <w:adjustRightInd w:val="0"/>
        <w:ind w:firstLine="567"/>
        <w:jc w:val="both"/>
        <w:rPr>
          <w:rFonts w:ascii="Arial" w:hAnsi="Arial" w:cs="Arial"/>
          <w:sz w:val="24"/>
          <w:szCs w:val="24"/>
        </w:rPr>
      </w:pPr>
    </w:p>
    <w:p w14:paraId="457C7170" w14:textId="77777777" w:rsidR="006559F1" w:rsidRPr="000E64DE" w:rsidRDefault="00F604E7" w:rsidP="001A57B3">
      <w:pPr>
        <w:ind w:firstLine="567"/>
        <w:jc w:val="both"/>
        <w:rPr>
          <w:rFonts w:ascii="Arial" w:hAnsi="Arial" w:cs="Arial"/>
          <w:b/>
          <w:bCs/>
          <w:sz w:val="24"/>
          <w:szCs w:val="24"/>
        </w:rPr>
      </w:pPr>
      <w:bookmarkStart w:id="0" w:name="_Hlk72010722"/>
      <w:r w:rsidRPr="000E64DE">
        <w:rPr>
          <w:rFonts w:ascii="Arial" w:hAnsi="Arial" w:cs="Arial"/>
          <w:b/>
          <w:bCs/>
          <w:sz w:val="24"/>
          <w:szCs w:val="24"/>
        </w:rPr>
        <w:t>2 Нормативные ссылки</w:t>
      </w:r>
    </w:p>
    <w:p w14:paraId="5218A257" w14:textId="77777777" w:rsidR="00F604E7" w:rsidRPr="00ED6797" w:rsidRDefault="00F604E7" w:rsidP="001A57B3">
      <w:pPr>
        <w:ind w:firstLine="567"/>
        <w:jc w:val="both"/>
        <w:rPr>
          <w:rFonts w:ascii="Arial" w:hAnsi="Arial" w:cs="Arial"/>
          <w:b/>
          <w:bCs/>
          <w:sz w:val="24"/>
          <w:szCs w:val="24"/>
        </w:rPr>
      </w:pPr>
    </w:p>
    <w:p w14:paraId="1618B67B" w14:textId="77777777" w:rsidR="001436F8" w:rsidRPr="00ED6797" w:rsidRDefault="005D528F" w:rsidP="001A57B3">
      <w:pPr>
        <w:pStyle w:val="af9"/>
        <w:spacing w:before="0" w:beforeAutospacing="0" w:after="0" w:afterAutospacing="0"/>
        <w:ind w:firstLine="567"/>
        <w:jc w:val="both"/>
        <w:rPr>
          <w:rFonts w:ascii="Arial" w:hAnsi="Arial" w:cs="Arial"/>
          <w:color w:val="000000"/>
          <w:kern w:val="2"/>
        </w:rPr>
      </w:pPr>
      <w:r w:rsidRPr="00ED6797">
        <w:rPr>
          <w:rFonts w:ascii="Arial" w:hAnsi="Arial" w:cs="Arial"/>
          <w:kern w:val="2"/>
        </w:rPr>
        <w:t>Для применения настоящего стандарта необходимы следующие ссылочные стандарты. Для датированных ссылок применяют только указанное издание ссылочного стандарта, для недатированных ссылок применяют последнее издание ссылочного стандарта (включая все его изменения)</w:t>
      </w:r>
      <w:r w:rsidR="002964EF" w:rsidRPr="00ED6797">
        <w:rPr>
          <w:rFonts w:ascii="Arial" w:hAnsi="Arial" w:cs="Arial"/>
        </w:rPr>
        <w:t>:</w:t>
      </w:r>
    </w:p>
    <w:p w14:paraId="64DDB4D9" w14:textId="01CE20CA" w:rsidR="003B5310" w:rsidRPr="0002186C" w:rsidRDefault="003B5310" w:rsidP="003B5310">
      <w:pPr>
        <w:autoSpaceDE w:val="0"/>
        <w:autoSpaceDN w:val="0"/>
        <w:adjustRightInd w:val="0"/>
        <w:ind w:firstLine="567"/>
        <w:contextualSpacing/>
        <w:jc w:val="both"/>
        <w:rPr>
          <w:rFonts w:ascii="Arial" w:hAnsi="Arial" w:cs="Arial"/>
          <w:iCs/>
          <w:color w:val="FF0000"/>
          <w:sz w:val="24"/>
          <w:szCs w:val="24"/>
        </w:rPr>
      </w:pPr>
      <w:r w:rsidRPr="0002186C">
        <w:rPr>
          <w:rFonts w:ascii="Arial" w:hAnsi="Arial" w:cs="Arial"/>
          <w:iCs/>
          <w:sz w:val="24"/>
          <w:szCs w:val="24"/>
        </w:rPr>
        <w:t xml:space="preserve">ГОСТ 8.010-2013 Государственная система обеспечения единства измерений. Методики выполнения измерений. Основные положения. </w:t>
      </w:r>
    </w:p>
    <w:p w14:paraId="693ACB0C" w14:textId="5BCC96C2" w:rsidR="003B5310" w:rsidRPr="0002186C" w:rsidRDefault="003B5310" w:rsidP="003B5310">
      <w:pPr>
        <w:autoSpaceDE w:val="0"/>
        <w:autoSpaceDN w:val="0"/>
        <w:adjustRightInd w:val="0"/>
        <w:ind w:firstLine="567"/>
        <w:jc w:val="both"/>
        <w:rPr>
          <w:rFonts w:ascii="Arial" w:hAnsi="Arial" w:cs="Arial"/>
          <w:b/>
          <w:bCs/>
          <w:iCs/>
          <w:color w:val="FF0000"/>
          <w:sz w:val="24"/>
          <w:szCs w:val="24"/>
        </w:rPr>
      </w:pPr>
      <w:r w:rsidRPr="003B5310">
        <w:rPr>
          <w:rFonts w:ascii="Arial" w:hAnsi="Arial" w:cs="Arial"/>
          <w:iCs/>
          <w:sz w:val="24"/>
          <w:szCs w:val="24"/>
        </w:rPr>
        <w:t xml:space="preserve">ГОСТ Р 8.568-2017 Государственная система обеспечения единства измерений. </w:t>
      </w:r>
      <w:r w:rsidRPr="003B5310">
        <w:rPr>
          <w:rFonts w:ascii="Arial" w:hAnsi="Arial" w:cs="Arial"/>
          <w:iCs/>
          <w:sz w:val="24"/>
          <w:szCs w:val="24"/>
        </w:rPr>
        <w:br/>
        <w:t xml:space="preserve">Аттестация испытательного оборудования. Основные положения. </w:t>
      </w:r>
    </w:p>
    <w:p w14:paraId="1C127929" w14:textId="77777777" w:rsidR="003B5310" w:rsidRPr="0002186C" w:rsidRDefault="003B5310" w:rsidP="003B5310">
      <w:pPr>
        <w:autoSpaceDE w:val="0"/>
        <w:autoSpaceDN w:val="0"/>
        <w:adjustRightInd w:val="0"/>
        <w:ind w:firstLine="567"/>
        <w:contextualSpacing/>
        <w:jc w:val="both"/>
        <w:rPr>
          <w:rFonts w:ascii="Arial" w:hAnsi="Arial" w:cs="Arial"/>
          <w:iCs/>
          <w:sz w:val="24"/>
          <w:szCs w:val="24"/>
        </w:rPr>
      </w:pPr>
      <w:r w:rsidRPr="0002186C">
        <w:rPr>
          <w:rFonts w:ascii="Arial" w:hAnsi="Arial" w:cs="Arial"/>
          <w:iCs/>
          <w:sz w:val="24"/>
          <w:szCs w:val="24"/>
        </w:rPr>
        <w:t xml:space="preserve">ГОСТ ИСО 5725-1-2003 Точность (правильность и </w:t>
      </w:r>
      <w:proofErr w:type="spellStart"/>
      <w:r w:rsidRPr="0002186C">
        <w:rPr>
          <w:rFonts w:ascii="Arial" w:hAnsi="Arial" w:cs="Arial"/>
          <w:iCs/>
          <w:sz w:val="24"/>
          <w:szCs w:val="24"/>
        </w:rPr>
        <w:t>прецизионность</w:t>
      </w:r>
      <w:proofErr w:type="spellEnd"/>
      <w:r w:rsidRPr="0002186C">
        <w:rPr>
          <w:rFonts w:ascii="Arial" w:hAnsi="Arial" w:cs="Arial"/>
          <w:iCs/>
          <w:sz w:val="24"/>
          <w:szCs w:val="24"/>
        </w:rPr>
        <w:t xml:space="preserve">) методов и результатов измерений. Часть 1. Основные положения и определения. </w:t>
      </w:r>
    </w:p>
    <w:p w14:paraId="0BBEE9FF" w14:textId="77777777" w:rsidR="003B5310" w:rsidRPr="0002186C" w:rsidRDefault="003B5310" w:rsidP="003B5310">
      <w:pPr>
        <w:autoSpaceDE w:val="0"/>
        <w:autoSpaceDN w:val="0"/>
        <w:adjustRightInd w:val="0"/>
        <w:ind w:firstLine="567"/>
        <w:contextualSpacing/>
        <w:jc w:val="both"/>
        <w:rPr>
          <w:rFonts w:ascii="Arial" w:hAnsi="Arial" w:cs="Arial"/>
          <w:iCs/>
          <w:sz w:val="24"/>
          <w:szCs w:val="24"/>
        </w:rPr>
      </w:pPr>
      <w:r w:rsidRPr="0002186C">
        <w:rPr>
          <w:rFonts w:ascii="Arial" w:hAnsi="Arial" w:cs="Arial"/>
          <w:iCs/>
          <w:sz w:val="24"/>
          <w:szCs w:val="24"/>
        </w:rPr>
        <w:t>ГОСТ ИСО 5725-6-2003</w:t>
      </w:r>
      <w:r w:rsidRPr="0002186C">
        <w:rPr>
          <w:rFonts w:ascii="Arial" w:hAnsi="Arial" w:cs="Arial"/>
          <w:iCs/>
          <w:sz w:val="24"/>
          <w:szCs w:val="24"/>
        </w:rPr>
        <w:fldChar w:fldCharType="begin"/>
      </w:r>
      <w:r w:rsidRPr="0002186C">
        <w:rPr>
          <w:rFonts w:ascii="Arial" w:hAnsi="Arial" w:cs="Arial"/>
          <w:iCs/>
          <w:sz w:val="24"/>
          <w:szCs w:val="24"/>
        </w:rPr>
        <w:instrText xml:space="preserve"> INCLUDEPICTURE "data:image;base64,R0lGODdhDwAXAIABAAAAAP///ywAAAAADwAXAAACI4yPqcvtDKIB8NBw282LcyRZTvYl5Cia0flMLfbG8kzXdlwAADs=" \* MERGEFORMATINET </w:instrText>
      </w:r>
      <w:r w:rsidRPr="0002186C">
        <w:rPr>
          <w:rFonts w:ascii="Arial" w:hAnsi="Arial" w:cs="Arial"/>
          <w:iCs/>
          <w:sz w:val="24"/>
          <w:szCs w:val="24"/>
        </w:rPr>
        <w:fldChar w:fldCharType="separate"/>
      </w:r>
      <w:r w:rsidR="00201298">
        <w:rPr>
          <w:rFonts w:ascii="Arial" w:hAnsi="Arial" w:cs="Arial"/>
          <w:iCs/>
          <w:sz w:val="24"/>
          <w:szCs w:val="24"/>
        </w:rPr>
        <w:pict w14:anchorId="1FD35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pt;height:17.4pt"/>
        </w:pict>
      </w:r>
      <w:r w:rsidRPr="0002186C">
        <w:rPr>
          <w:rFonts w:ascii="Arial" w:hAnsi="Arial" w:cs="Arial"/>
          <w:iCs/>
          <w:sz w:val="24"/>
          <w:szCs w:val="24"/>
        </w:rPr>
        <w:fldChar w:fldCharType="end"/>
      </w:r>
      <w:r w:rsidRPr="0002186C">
        <w:rPr>
          <w:rFonts w:ascii="Arial" w:hAnsi="Arial" w:cs="Arial"/>
          <w:iCs/>
          <w:sz w:val="24"/>
          <w:szCs w:val="24"/>
        </w:rPr>
        <w:t xml:space="preserve"> Точность (правильность и </w:t>
      </w:r>
      <w:proofErr w:type="spellStart"/>
      <w:r w:rsidRPr="0002186C">
        <w:rPr>
          <w:rFonts w:ascii="Arial" w:hAnsi="Arial" w:cs="Arial"/>
          <w:iCs/>
          <w:sz w:val="24"/>
          <w:szCs w:val="24"/>
        </w:rPr>
        <w:t>прецизионность</w:t>
      </w:r>
      <w:proofErr w:type="spellEnd"/>
      <w:r w:rsidRPr="0002186C">
        <w:rPr>
          <w:rFonts w:ascii="Arial" w:hAnsi="Arial" w:cs="Arial"/>
          <w:iCs/>
          <w:sz w:val="24"/>
          <w:szCs w:val="24"/>
        </w:rPr>
        <w:t>) методов и результатов измерений. Часть 6. Использование значений точности на практике</w:t>
      </w:r>
    </w:p>
    <w:p w14:paraId="6DCD9F80" w14:textId="3C54B43A" w:rsidR="000419EA" w:rsidRDefault="003B5310" w:rsidP="003B5310">
      <w:pPr>
        <w:autoSpaceDE w:val="0"/>
        <w:autoSpaceDN w:val="0"/>
        <w:adjustRightInd w:val="0"/>
        <w:ind w:firstLine="567"/>
        <w:jc w:val="both"/>
        <w:rPr>
          <w:rFonts w:ascii="Arial" w:hAnsi="Arial" w:cs="Arial"/>
          <w:iCs/>
          <w:color w:val="FF0000"/>
          <w:sz w:val="24"/>
          <w:szCs w:val="24"/>
        </w:rPr>
      </w:pPr>
      <w:r w:rsidRPr="003B5310">
        <w:rPr>
          <w:rFonts w:ascii="Arial" w:hAnsi="Arial" w:cs="Arial"/>
          <w:iCs/>
          <w:sz w:val="24"/>
          <w:szCs w:val="24"/>
        </w:rPr>
        <w:t xml:space="preserve">ГОСТ Р ИСО 7870-2-2015 Статистические методы. Контрольные карты. Часть 2. Контрольные карты </w:t>
      </w:r>
      <w:proofErr w:type="spellStart"/>
      <w:r w:rsidRPr="003B5310">
        <w:rPr>
          <w:rFonts w:ascii="Arial" w:hAnsi="Arial" w:cs="Arial"/>
          <w:iCs/>
          <w:sz w:val="24"/>
          <w:szCs w:val="24"/>
        </w:rPr>
        <w:t>Шухарта</w:t>
      </w:r>
      <w:proofErr w:type="spellEnd"/>
      <w:r w:rsidR="00F11550">
        <w:rPr>
          <w:rFonts w:ascii="Arial" w:hAnsi="Arial" w:cs="Arial"/>
          <w:iCs/>
          <w:sz w:val="24"/>
          <w:szCs w:val="24"/>
        </w:rPr>
        <w:t>.</w:t>
      </w:r>
    </w:p>
    <w:p w14:paraId="468623EA" w14:textId="77777777" w:rsidR="003B5310" w:rsidRPr="0002186C" w:rsidRDefault="003B5310" w:rsidP="003B5310">
      <w:pPr>
        <w:autoSpaceDE w:val="0"/>
        <w:autoSpaceDN w:val="0"/>
        <w:adjustRightInd w:val="0"/>
        <w:ind w:firstLine="567"/>
        <w:jc w:val="both"/>
        <w:rPr>
          <w:rFonts w:ascii="Arial" w:hAnsi="Arial" w:cs="Arial"/>
          <w:iCs/>
          <w:color w:val="FF0000"/>
          <w:sz w:val="24"/>
          <w:szCs w:val="24"/>
        </w:rPr>
      </w:pPr>
      <w:r w:rsidRPr="0002186C">
        <w:rPr>
          <w:rFonts w:ascii="Arial" w:hAnsi="Arial" w:cs="Arial"/>
          <w:iCs/>
          <w:sz w:val="24"/>
          <w:szCs w:val="24"/>
        </w:rPr>
        <w:t>ГОСТ 10856-96 Семена масличные. Метод определения влажности</w:t>
      </w:r>
      <w:r w:rsidRPr="0002186C">
        <w:rPr>
          <w:rFonts w:ascii="Arial" w:hAnsi="Arial" w:cs="Arial"/>
          <w:iCs/>
          <w:color w:val="FF0000"/>
          <w:sz w:val="24"/>
          <w:szCs w:val="24"/>
        </w:rPr>
        <w:t>.</w:t>
      </w:r>
    </w:p>
    <w:p w14:paraId="231C9137" w14:textId="77777777" w:rsidR="003B5310" w:rsidRPr="0002186C" w:rsidRDefault="003B5310" w:rsidP="003B5310">
      <w:pPr>
        <w:autoSpaceDE w:val="0"/>
        <w:autoSpaceDN w:val="0"/>
        <w:adjustRightInd w:val="0"/>
        <w:ind w:firstLine="567"/>
        <w:jc w:val="both"/>
        <w:rPr>
          <w:rFonts w:ascii="Arial" w:hAnsi="Arial" w:cs="Arial"/>
          <w:iCs/>
          <w:sz w:val="24"/>
          <w:szCs w:val="24"/>
        </w:rPr>
      </w:pPr>
      <w:r w:rsidRPr="0002186C">
        <w:rPr>
          <w:rFonts w:ascii="Arial" w:hAnsi="Arial" w:cs="Arial"/>
          <w:iCs/>
          <w:sz w:val="24"/>
          <w:szCs w:val="24"/>
        </w:rPr>
        <w:t>ГОСТ 13979.1-68 Жмыхи, шроты и горчичный порошок. Методы определения массовой доли влаги и летучих веществ.</w:t>
      </w:r>
    </w:p>
    <w:p w14:paraId="19FBB038" w14:textId="77777777" w:rsidR="003B5310" w:rsidRPr="0002186C" w:rsidRDefault="003B5310" w:rsidP="003B5310">
      <w:pPr>
        <w:autoSpaceDE w:val="0"/>
        <w:autoSpaceDN w:val="0"/>
        <w:adjustRightInd w:val="0"/>
        <w:ind w:firstLine="567"/>
        <w:jc w:val="both"/>
        <w:rPr>
          <w:rFonts w:ascii="Arial" w:hAnsi="Arial" w:cs="Arial"/>
          <w:iCs/>
          <w:sz w:val="24"/>
          <w:szCs w:val="24"/>
        </w:rPr>
      </w:pPr>
      <w:r w:rsidRPr="0002186C">
        <w:rPr>
          <w:rFonts w:ascii="Arial" w:hAnsi="Arial" w:cs="Arial"/>
          <w:iCs/>
          <w:sz w:val="24"/>
          <w:szCs w:val="24"/>
        </w:rPr>
        <w:t>ГОСТ 29027-91 Влагомеры твердых и сыпучих веществ. Общие технические требования и методы испытаний.</w:t>
      </w:r>
    </w:p>
    <w:p w14:paraId="7B141AA6" w14:textId="77777777" w:rsidR="00283F79" w:rsidRDefault="00283F79" w:rsidP="001A57B3">
      <w:pPr>
        <w:autoSpaceDE w:val="0"/>
        <w:autoSpaceDN w:val="0"/>
        <w:adjustRightInd w:val="0"/>
        <w:ind w:firstLine="567"/>
        <w:jc w:val="both"/>
        <w:rPr>
          <w:rFonts w:ascii="Arial" w:hAnsi="Arial" w:cs="Arial"/>
          <w:b/>
          <w:bCs/>
          <w:sz w:val="24"/>
          <w:szCs w:val="24"/>
        </w:rPr>
      </w:pPr>
    </w:p>
    <w:bookmarkEnd w:id="0"/>
    <w:p w14:paraId="05A18009" w14:textId="6DE2F869" w:rsidR="00A71DA2" w:rsidRPr="005F1236" w:rsidRDefault="00A71DA2" w:rsidP="001A57B3">
      <w:pPr>
        <w:autoSpaceDE w:val="0"/>
        <w:autoSpaceDN w:val="0"/>
        <w:adjustRightInd w:val="0"/>
        <w:ind w:firstLine="567"/>
        <w:jc w:val="both"/>
        <w:rPr>
          <w:rFonts w:ascii="Arial" w:hAnsi="Arial" w:cs="Arial"/>
          <w:b/>
          <w:bCs/>
          <w:sz w:val="24"/>
          <w:szCs w:val="24"/>
        </w:rPr>
      </w:pPr>
      <w:r w:rsidRPr="005F1236">
        <w:rPr>
          <w:rFonts w:ascii="Arial" w:hAnsi="Arial" w:cs="Arial"/>
          <w:b/>
          <w:bCs/>
          <w:sz w:val="24"/>
          <w:szCs w:val="24"/>
        </w:rPr>
        <w:t xml:space="preserve">3 </w:t>
      </w:r>
      <w:r w:rsidR="005F1236" w:rsidRPr="005F1236">
        <w:rPr>
          <w:rFonts w:ascii="Arial" w:hAnsi="Arial" w:cs="Arial"/>
          <w:b/>
          <w:bCs/>
          <w:sz w:val="24"/>
          <w:szCs w:val="24"/>
        </w:rPr>
        <w:t>Термины и определения</w:t>
      </w:r>
    </w:p>
    <w:p w14:paraId="40198E69" w14:textId="77777777" w:rsidR="005E6C74" w:rsidRPr="005F1236" w:rsidRDefault="005E6C74" w:rsidP="001A57B3">
      <w:pPr>
        <w:autoSpaceDE w:val="0"/>
        <w:autoSpaceDN w:val="0"/>
        <w:adjustRightInd w:val="0"/>
        <w:ind w:firstLine="567"/>
        <w:jc w:val="both"/>
        <w:rPr>
          <w:rFonts w:ascii="Arial" w:hAnsi="Arial" w:cs="Arial"/>
          <w:b/>
          <w:bCs/>
          <w:sz w:val="24"/>
          <w:szCs w:val="24"/>
        </w:rPr>
      </w:pPr>
    </w:p>
    <w:p w14:paraId="7BC056AE" w14:textId="68F70FCB" w:rsidR="005F1236" w:rsidRPr="005F1236" w:rsidRDefault="005F1236" w:rsidP="005F1236">
      <w:pPr>
        <w:autoSpaceDE w:val="0"/>
        <w:autoSpaceDN w:val="0"/>
        <w:adjustRightInd w:val="0"/>
        <w:ind w:firstLine="567"/>
        <w:jc w:val="both"/>
        <w:rPr>
          <w:rFonts w:ascii="Arial" w:hAnsi="Arial" w:cs="Arial"/>
          <w:bCs/>
          <w:color w:val="FF0000"/>
          <w:sz w:val="24"/>
          <w:szCs w:val="24"/>
        </w:rPr>
      </w:pPr>
      <w:r w:rsidRPr="005F1236">
        <w:rPr>
          <w:rFonts w:ascii="Arial" w:hAnsi="Arial" w:cs="Arial"/>
          <w:bCs/>
          <w:sz w:val="24"/>
          <w:szCs w:val="24"/>
        </w:rPr>
        <w:t>3.1 В настоящем стандарте применены термины, определения и обозначения по</w:t>
      </w:r>
      <w:r w:rsidRPr="005F1236">
        <w:rPr>
          <w:rFonts w:ascii="Arial" w:hAnsi="Arial" w:cs="Arial"/>
          <w:bCs/>
          <w:color w:val="FF0000"/>
          <w:sz w:val="24"/>
          <w:szCs w:val="24"/>
        </w:rPr>
        <w:t xml:space="preserve"> </w:t>
      </w:r>
      <w:r w:rsidR="003B5310" w:rsidRPr="003B5310">
        <w:rPr>
          <w:rFonts w:ascii="Arial" w:hAnsi="Arial" w:cs="Arial"/>
          <w:bCs/>
          <w:iCs/>
          <w:sz w:val="24"/>
          <w:szCs w:val="24"/>
        </w:rPr>
        <w:t>ГОСТ 8.010</w:t>
      </w:r>
      <w:r w:rsidR="00A445C0" w:rsidRPr="003B5310">
        <w:rPr>
          <w:rFonts w:ascii="Arial" w:hAnsi="Arial" w:cs="Arial"/>
          <w:bCs/>
          <w:sz w:val="24"/>
          <w:szCs w:val="24"/>
        </w:rPr>
        <w:t xml:space="preserve">, </w:t>
      </w:r>
      <w:r w:rsidR="003B5310" w:rsidRPr="003B5310">
        <w:rPr>
          <w:rFonts w:ascii="Arial" w:hAnsi="Arial" w:cs="Arial"/>
          <w:bCs/>
          <w:iCs/>
          <w:sz w:val="24"/>
          <w:szCs w:val="24"/>
        </w:rPr>
        <w:t>ГОСТ ИСО 5725-1</w:t>
      </w:r>
      <w:r w:rsidR="003B5310">
        <w:rPr>
          <w:rFonts w:ascii="Arial" w:hAnsi="Arial" w:cs="Arial"/>
          <w:bCs/>
          <w:iCs/>
          <w:sz w:val="24"/>
          <w:szCs w:val="24"/>
        </w:rPr>
        <w:t>,</w:t>
      </w:r>
      <w:r w:rsidR="003B5310" w:rsidRPr="003B5310">
        <w:rPr>
          <w:rFonts w:ascii="Arial" w:hAnsi="Arial" w:cs="Arial"/>
          <w:bCs/>
          <w:iCs/>
          <w:sz w:val="24"/>
          <w:szCs w:val="24"/>
        </w:rPr>
        <w:t xml:space="preserve"> ГОСТ Р ИСО 7870-2</w:t>
      </w:r>
      <w:r w:rsidR="003B5310">
        <w:rPr>
          <w:rFonts w:ascii="Arial" w:hAnsi="Arial" w:cs="Arial"/>
          <w:bCs/>
          <w:iCs/>
          <w:sz w:val="24"/>
          <w:szCs w:val="24"/>
        </w:rPr>
        <w:t xml:space="preserve"> </w:t>
      </w:r>
      <w:r w:rsidRPr="003B5310">
        <w:rPr>
          <w:rFonts w:ascii="Arial" w:hAnsi="Arial" w:cs="Arial"/>
          <w:bCs/>
          <w:sz w:val="24"/>
          <w:szCs w:val="24"/>
        </w:rPr>
        <w:t>и ГОСТ 29027.</w:t>
      </w:r>
      <w:r w:rsidRPr="005F1236">
        <w:rPr>
          <w:rFonts w:ascii="Arial" w:hAnsi="Arial" w:cs="Arial"/>
          <w:bCs/>
          <w:color w:val="FF0000"/>
          <w:sz w:val="24"/>
          <w:szCs w:val="24"/>
        </w:rPr>
        <w:t xml:space="preserve"> </w:t>
      </w:r>
    </w:p>
    <w:p w14:paraId="2EA44296" w14:textId="144D825F" w:rsidR="005F1236" w:rsidRDefault="005F1236" w:rsidP="005F1236">
      <w:pPr>
        <w:autoSpaceDE w:val="0"/>
        <w:autoSpaceDN w:val="0"/>
        <w:adjustRightInd w:val="0"/>
        <w:ind w:firstLine="567"/>
        <w:jc w:val="both"/>
        <w:rPr>
          <w:rFonts w:ascii="Arial" w:hAnsi="Arial" w:cs="Arial"/>
          <w:bCs/>
          <w:color w:val="FF0000"/>
          <w:sz w:val="24"/>
          <w:szCs w:val="24"/>
        </w:rPr>
      </w:pPr>
    </w:p>
    <w:p w14:paraId="1D834D4A" w14:textId="77777777" w:rsidR="00C60422" w:rsidRDefault="00C60422" w:rsidP="00573761">
      <w:pPr>
        <w:autoSpaceDE w:val="0"/>
        <w:autoSpaceDN w:val="0"/>
        <w:adjustRightInd w:val="0"/>
        <w:ind w:firstLine="567"/>
        <w:jc w:val="both"/>
        <w:rPr>
          <w:rFonts w:ascii="Arial" w:hAnsi="Arial" w:cs="Arial"/>
          <w:b/>
          <w:color w:val="000000"/>
          <w:sz w:val="24"/>
          <w:szCs w:val="24"/>
        </w:rPr>
      </w:pPr>
    </w:p>
    <w:p w14:paraId="0B38B619" w14:textId="2FBA6A0D" w:rsidR="00573761" w:rsidRDefault="00573761" w:rsidP="00573761">
      <w:pPr>
        <w:autoSpaceDE w:val="0"/>
        <w:autoSpaceDN w:val="0"/>
        <w:adjustRightInd w:val="0"/>
        <w:ind w:firstLine="567"/>
        <w:jc w:val="both"/>
        <w:rPr>
          <w:rFonts w:ascii="Arial" w:hAnsi="Arial" w:cs="Arial"/>
          <w:b/>
          <w:color w:val="000000"/>
          <w:sz w:val="24"/>
          <w:szCs w:val="24"/>
        </w:rPr>
      </w:pPr>
      <w:r w:rsidRPr="008626FB">
        <w:rPr>
          <w:rFonts w:ascii="Arial" w:hAnsi="Arial" w:cs="Arial"/>
          <w:b/>
          <w:color w:val="000000"/>
          <w:sz w:val="24"/>
          <w:szCs w:val="24"/>
        </w:rPr>
        <w:lastRenderedPageBreak/>
        <w:t>4 Общие положения</w:t>
      </w:r>
    </w:p>
    <w:p w14:paraId="690969F0" w14:textId="77777777" w:rsidR="008626FB" w:rsidRPr="008626FB" w:rsidRDefault="008626FB" w:rsidP="00573761">
      <w:pPr>
        <w:autoSpaceDE w:val="0"/>
        <w:autoSpaceDN w:val="0"/>
        <w:adjustRightInd w:val="0"/>
        <w:ind w:firstLine="567"/>
        <w:jc w:val="both"/>
        <w:rPr>
          <w:rFonts w:ascii="Arial" w:hAnsi="Arial" w:cs="Arial"/>
          <w:b/>
          <w:color w:val="000000"/>
          <w:sz w:val="24"/>
          <w:szCs w:val="24"/>
        </w:rPr>
      </w:pPr>
    </w:p>
    <w:p w14:paraId="4AD1A019" w14:textId="1F3F8E55" w:rsidR="00573761" w:rsidRPr="00573761" w:rsidRDefault="00573761" w:rsidP="00573761">
      <w:pPr>
        <w:autoSpaceDE w:val="0"/>
        <w:autoSpaceDN w:val="0"/>
        <w:adjustRightInd w:val="0"/>
        <w:ind w:firstLine="567"/>
        <w:jc w:val="both"/>
        <w:rPr>
          <w:rFonts w:ascii="Arial" w:hAnsi="Arial" w:cs="Arial"/>
          <w:bCs/>
          <w:color w:val="000000"/>
          <w:sz w:val="24"/>
          <w:szCs w:val="24"/>
        </w:rPr>
      </w:pPr>
      <w:r w:rsidRPr="00573761">
        <w:rPr>
          <w:rFonts w:ascii="Arial" w:hAnsi="Arial" w:cs="Arial"/>
          <w:bCs/>
          <w:color w:val="000000"/>
          <w:sz w:val="24"/>
          <w:szCs w:val="24"/>
        </w:rPr>
        <w:t xml:space="preserve">4.1 </w:t>
      </w:r>
      <w:r>
        <w:rPr>
          <w:rFonts w:ascii="Arial" w:hAnsi="Arial" w:cs="Arial"/>
          <w:bCs/>
          <w:color w:val="000000"/>
          <w:sz w:val="24"/>
          <w:szCs w:val="24"/>
        </w:rPr>
        <w:t>И</w:t>
      </w:r>
      <w:r w:rsidRPr="00573761">
        <w:rPr>
          <w:rFonts w:ascii="Arial" w:hAnsi="Arial" w:cs="Arial"/>
          <w:bCs/>
          <w:color w:val="000000"/>
          <w:sz w:val="24"/>
          <w:szCs w:val="24"/>
        </w:rPr>
        <w:t xml:space="preserve">нфракрасный термогравиметрический метод </w:t>
      </w:r>
      <w:r w:rsidR="00D42DAB">
        <w:rPr>
          <w:rFonts w:ascii="Arial" w:hAnsi="Arial" w:cs="Arial"/>
          <w:bCs/>
          <w:color w:val="000000"/>
          <w:sz w:val="24"/>
          <w:szCs w:val="24"/>
        </w:rPr>
        <w:t xml:space="preserve">(далее – </w:t>
      </w:r>
      <w:r w:rsidR="00D42DAB" w:rsidRPr="00573761">
        <w:rPr>
          <w:rFonts w:ascii="Arial" w:hAnsi="Arial" w:cs="Arial"/>
          <w:bCs/>
          <w:color w:val="000000"/>
          <w:sz w:val="24"/>
          <w:szCs w:val="24"/>
        </w:rPr>
        <w:t>ИКТГ</w:t>
      </w:r>
      <w:r w:rsidR="00D42DAB">
        <w:rPr>
          <w:rFonts w:ascii="Arial" w:hAnsi="Arial" w:cs="Arial"/>
          <w:bCs/>
          <w:color w:val="000000"/>
          <w:sz w:val="24"/>
          <w:szCs w:val="24"/>
        </w:rPr>
        <w:t xml:space="preserve"> метод)</w:t>
      </w:r>
      <w:r w:rsidR="00D42DAB" w:rsidRPr="00573761">
        <w:rPr>
          <w:rFonts w:ascii="Arial" w:hAnsi="Arial" w:cs="Arial"/>
          <w:bCs/>
          <w:color w:val="000000"/>
          <w:sz w:val="24"/>
          <w:szCs w:val="24"/>
        </w:rPr>
        <w:t xml:space="preserve"> </w:t>
      </w:r>
      <w:r w:rsidRPr="00573761">
        <w:rPr>
          <w:rFonts w:ascii="Arial" w:hAnsi="Arial" w:cs="Arial"/>
          <w:bCs/>
          <w:color w:val="000000"/>
          <w:sz w:val="24"/>
          <w:szCs w:val="24"/>
        </w:rPr>
        <w:t>определения влажности заключается в измерении массы образца</w:t>
      </w:r>
      <w:r>
        <w:rPr>
          <w:rFonts w:ascii="Arial" w:hAnsi="Arial" w:cs="Arial"/>
          <w:bCs/>
          <w:color w:val="000000"/>
          <w:sz w:val="24"/>
          <w:szCs w:val="24"/>
        </w:rPr>
        <w:t xml:space="preserve"> </w:t>
      </w:r>
      <w:r w:rsidRPr="00573761">
        <w:rPr>
          <w:rFonts w:ascii="Arial" w:hAnsi="Arial" w:cs="Arial"/>
          <w:bCs/>
          <w:color w:val="000000"/>
          <w:sz w:val="24"/>
          <w:szCs w:val="24"/>
        </w:rPr>
        <w:t>анализируемого вещества до и после его высушивания под действием инфракрасного</w:t>
      </w:r>
      <w:r>
        <w:rPr>
          <w:rFonts w:ascii="Arial" w:hAnsi="Arial" w:cs="Arial"/>
          <w:bCs/>
          <w:color w:val="000000"/>
          <w:sz w:val="24"/>
          <w:szCs w:val="24"/>
        </w:rPr>
        <w:t xml:space="preserve"> </w:t>
      </w:r>
      <w:r w:rsidRPr="00573761">
        <w:rPr>
          <w:rFonts w:ascii="Arial" w:hAnsi="Arial" w:cs="Arial"/>
          <w:bCs/>
          <w:color w:val="000000"/>
          <w:sz w:val="24"/>
          <w:szCs w:val="24"/>
        </w:rPr>
        <w:t xml:space="preserve">излучения. </w:t>
      </w:r>
    </w:p>
    <w:p w14:paraId="66F7B300" w14:textId="54069A54" w:rsidR="00573761" w:rsidRPr="00573761" w:rsidRDefault="00D42DAB" w:rsidP="00573761">
      <w:pPr>
        <w:autoSpaceDE w:val="0"/>
        <w:autoSpaceDN w:val="0"/>
        <w:adjustRightInd w:val="0"/>
        <w:ind w:firstLine="567"/>
        <w:jc w:val="both"/>
        <w:rPr>
          <w:rFonts w:ascii="Arial" w:hAnsi="Arial" w:cs="Arial"/>
          <w:bCs/>
          <w:color w:val="000000"/>
          <w:sz w:val="24"/>
          <w:szCs w:val="24"/>
        </w:rPr>
      </w:pPr>
      <w:r>
        <w:rPr>
          <w:rFonts w:ascii="Arial" w:hAnsi="Arial" w:cs="Arial"/>
          <w:bCs/>
          <w:color w:val="000000"/>
          <w:sz w:val="24"/>
          <w:szCs w:val="24"/>
        </w:rPr>
        <w:t>И</w:t>
      </w:r>
      <w:r w:rsidRPr="00D42DAB">
        <w:rPr>
          <w:rFonts w:ascii="Arial" w:hAnsi="Arial" w:cs="Arial"/>
          <w:bCs/>
          <w:color w:val="000000"/>
          <w:sz w:val="24"/>
          <w:szCs w:val="24"/>
        </w:rPr>
        <w:t>нфракрасны</w:t>
      </w:r>
      <w:r>
        <w:rPr>
          <w:rFonts w:ascii="Arial" w:hAnsi="Arial" w:cs="Arial"/>
          <w:bCs/>
          <w:color w:val="000000"/>
          <w:sz w:val="24"/>
          <w:szCs w:val="24"/>
        </w:rPr>
        <w:t>е</w:t>
      </w:r>
      <w:r w:rsidRPr="00D42DAB">
        <w:rPr>
          <w:rFonts w:ascii="Arial" w:hAnsi="Arial" w:cs="Arial"/>
          <w:bCs/>
          <w:color w:val="000000"/>
          <w:sz w:val="24"/>
          <w:szCs w:val="24"/>
        </w:rPr>
        <w:t xml:space="preserve"> </w:t>
      </w:r>
      <w:r w:rsidR="00372D30" w:rsidRPr="00D42DAB">
        <w:rPr>
          <w:rFonts w:ascii="Arial" w:hAnsi="Arial" w:cs="Arial"/>
          <w:bCs/>
          <w:color w:val="000000"/>
          <w:sz w:val="24"/>
          <w:szCs w:val="24"/>
        </w:rPr>
        <w:t>термогравиметрически</w:t>
      </w:r>
      <w:r w:rsidR="00372D30">
        <w:rPr>
          <w:rFonts w:ascii="Arial" w:hAnsi="Arial" w:cs="Arial"/>
          <w:bCs/>
          <w:color w:val="000000"/>
          <w:sz w:val="24"/>
          <w:szCs w:val="24"/>
        </w:rPr>
        <w:t xml:space="preserve">е </w:t>
      </w:r>
      <w:r w:rsidR="00372D30" w:rsidRPr="00D42DAB">
        <w:rPr>
          <w:rFonts w:ascii="Arial" w:hAnsi="Arial" w:cs="Arial"/>
          <w:bCs/>
          <w:color w:val="000000"/>
          <w:sz w:val="24"/>
          <w:szCs w:val="24"/>
        </w:rPr>
        <w:t>влагомеры</w:t>
      </w:r>
      <w:r>
        <w:rPr>
          <w:rFonts w:ascii="Arial" w:hAnsi="Arial" w:cs="Arial"/>
          <w:bCs/>
          <w:color w:val="000000"/>
          <w:sz w:val="24"/>
          <w:szCs w:val="24"/>
        </w:rPr>
        <w:t xml:space="preserve"> (далее - </w:t>
      </w:r>
      <w:r w:rsidR="00573761" w:rsidRPr="00573761">
        <w:rPr>
          <w:rFonts w:ascii="Arial" w:hAnsi="Arial" w:cs="Arial"/>
          <w:bCs/>
          <w:color w:val="000000"/>
          <w:sz w:val="24"/>
          <w:szCs w:val="24"/>
        </w:rPr>
        <w:t>ИКТГ влагомеры</w:t>
      </w:r>
      <w:r>
        <w:rPr>
          <w:rFonts w:ascii="Arial" w:hAnsi="Arial" w:cs="Arial"/>
          <w:bCs/>
          <w:color w:val="000000"/>
          <w:sz w:val="24"/>
          <w:szCs w:val="24"/>
        </w:rPr>
        <w:t>)</w:t>
      </w:r>
      <w:r w:rsidR="00573761" w:rsidRPr="00573761">
        <w:rPr>
          <w:rFonts w:ascii="Arial" w:hAnsi="Arial" w:cs="Arial"/>
          <w:bCs/>
          <w:color w:val="000000"/>
          <w:sz w:val="24"/>
          <w:szCs w:val="24"/>
        </w:rPr>
        <w:t xml:space="preserve"> разных типов характеризуются: </w:t>
      </w:r>
    </w:p>
    <w:p w14:paraId="1E344CD0" w14:textId="0359D825" w:rsidR="00573761" w:rsidRPr="00573761" w:rsidRDefault="00573761" w:rsidP="00573761">
      <w:pPr>
        <w:autoSpaceDE w:val="0"/>
        <w:autoSpaceDN w:val="0"/>
        <w:adjustRightInd w:val="0"/>
        <w:ind w:firstLine="567"/>
        <w:jc w:val="both"/>
        <w:rPr>
          <w:rFonts w:ascii="Arial" w:hAnsi="Arial" w:cs="Arial"/>
          <w:bCs/>
          <w:color w:val="000000"/>
          <w:sz w:val="24"/>
          <w:szCs w:val="24"/>
        </w:rPr>
      </w:pPr>
      <w:r w:rsidRPr="00573761">
        <w:rPr>
          <w:rFonts w:ascii="Arial" w:hAnsi="Arial" w:cs="Arial"/>
          <w:bCs/>
          <w:color w:val="000000"/>
          <w:sz w:val="24"/>
          <w:szCs w:val="24"/>
        </w:rPr>
        <w:t>а) различными источниками инфракрасного излучения, их геометрией, мощностью</w:t>
      </w:r>
      <w:r>
        <w:rPr>
          <w:rFonts w:ascii="Arial" w:hAnsi="Arial" w:cs="Arial"/>
          <w:bCs/>
          <w:color w:val="000000"/>
          <w:sz w:val="24"/>
          <w:szCs w:val="24"/>
        </w:rPr>
        <w:t xml:space="preserve"> </w:t>
      </w:r>
      <w:r w:rsidRPr="00573761">
        <w:rPr>
          <w:rFonts w:ascii="Arial" w:hAnsi="Arial" w:cs="Arial"/>
          <w:bCs/>
          <w:color w:val="000000"/>
          <w:sz w:val="24"/>
          <w:szCs w:val="24"/>
        </w:rPr>
        <w:t xml:space="preserve">излучения; </w:t>
      </w:r>
    </w:p>
    <w:p w14:paraId="57737831" w14:textId="77777777" w:rsidR="00573761" w:rsidRPr="00573761" w:rsidRDefault="00573761" w:rsidP="00573761">
      <w:pPr>
        <w:autoSpaceDE w:val="0"/>
        <w:autoSpaceDN w:val="0"/>
        <w:adjustRightInd w:val="0"/>
        <w:ind w:firstLine="567"/>
        <w:jc w:val="both"/>
        <w:rPr>
          <w:rFonts w:ascii="Arial" w:hAnsi="Arial" w:cs="Arial"/>
          <w:bCs/>
          <w:color w:val="000000"/>
          <w:sz w:val="24"/>
          <w:szCs w:val="24"/>
        </w:rPr>
      </w:pPr>
      <w:r w:rsidRPr="00573761">
        <w:rPr>
          <w:rFonts w:ascii="Arial" w:hAnsi="Arial" w:cs="Arial"/>
          <w:bCs/>
          <w:color w:val="000000"/>
          <w:sz w:val="24"/>
          <w:szCs w:val="24"/>
        </w:rPr>
        <w:t xml:space="preserve">б) диапазоном и точностью поддержания температуры в рабочей камере; </w:t>
      </w:r>
    </w:p>
    <w:p w14:paraId="03D6C539" w14:textId="77777777" w:rsidR="00573761" w:rsidRPr="00573761" w:rsidRDefault="00573761" w:rsidP="00573761">
      <w:pPr>
        <w:autoSpaceDE w:val="0"/>
        <w:autoSpaceDN w:val="0"/>
        <w:adjustRightInd w:val="0"/>
        <w:ind w:firstLine="567"/>
        <w:jc w:val="both"/>
        <w:rPr>
          <w:rFonts w:ascii="Arial" w:hAnsi="Arial" w:cs="Arial"/>
          <w:bCs/>
          <w:color w:val="000000"/>
          <w:sz w:val="24"/>
          <w:szCs w:val="24"/>
        </w:rPr>
      </w:pPr>
      <w:r w:rsidRPr="00573761">
        <w:rPr>
          <w:rFonts w:ascii="Arial" w:hAnsi="Arial" w:cs="Arial"/>
          <w:bCs/>
          <w:color w:val="000000"/>
          <w:sz w:val="24"/>
          <w:szCs w:val="24"/>
        </w:rPr>
        <w:t xml:space="preserve">в) диапазоном и погрешностью взвешивания. </w:t>
      </w:r>
    </w:p>
    <w:p w14:paraId="567CCFD7" w14:textId="57AADE65" w:rsidR="00573761" w:rsidRPr="00573761" w:rsidRDefault="00573761" w:rsidP="00573761">
      <w:pPr>
        <w:autoSpaceDE w:val="0"/>
        <w:autoSpaceDN w:val="0"/>
        <w:adjustRightInd w:val="0"/>
        <w:ind w:firstLine="567"/>
        <w:jc w:val="both"/>
        <w:rPr>
          <w:rFonts w:ascii="Arial" w:hAnsi="Arial" w:cs="Arial"/>
          <w:bCs/>
          <w:color w:val="000000"/>
          <w:sz w:val="24"/>
          <w:szCs w:val="24"/>
        </w:rPr>
      </w:pPr>
      <w:r w:rsidRPr="00573761">
        <w:rPr>
          <w:rFonts w:ascii="Arial" w:hAnsi="Arial" w:cs="Arial"/>
          <w:bCs/>
          <w:color w:val="000000"/>
          <w:sz w:val="24"/>
          <w:szCs w:val="24"/>
        </w:rPr>
        <w:t>Особенностью ИКТГ метода является необходимость задания параметров режима</w:t>
      </w:r>
      <w:r w:rsidR="008626FB">
        <w:rPr>
          <w:rFonts w:ascii="Arial" w:hAnsi="Arial" w:cs="Arial"/>
          <w:bCs/>
          <w:color w:val="000000"/>
          <w:sz w:val="24"/>
          <w:szCs w:val="24"/>
        </w:rPr>
        <w:t xml:space="preserve"> </w:t>
      </w:r>
      <w:r w:rsidRPr="00573761">
        <w:rPr>
          <w:rFonts w:ascii="Arial" w:hAnsi="Arial" w:cs="Arial"/>
          <w:bCs/>
          <w:color w:val="000000"/>
          <w:sz w:val="24"/>
          <w:szCs w:val="24"/>
        </w:rPr>
        <w:t>измерений (температуры и времени высушивания, массы образца), обеспечивающих</w:t>
      </w:r>
      <w:r w:rsidR="008626FB">
        <w:rPr>
          <w:rFonts w:ascii="Arial" w:hAnsi="Arial" w:cs="Arial"/>
          <w:bCs/>
          <w:color w:val="000000"/>
          <w:sz w:val="24"/>
          <w:szCs w:val="24"/>
        </w:rPr>
        <w:t xml:space="preserve"> </w:t>
      </w:r>
      <w:r w:rsidRPr="00573761">
        <w:rPr>
          <w:rFonts w:ascii="Arial" w:hAnsi="Arial" w:cs="Arial"/>
          <w:bCs/>
          <w:color w:val="000000"/>
          <w:sz w:val="24"/>
          <w:szCs w:val="24"/>
        </w:rPr>
        <w:t xml:space="preserve">полное удаление влаги из анализируемого вещества без его разложения. </w:t>
      </w:r>
    </w:p>
    <w:p w14:paraId="240DB026" w14:textId="0C2EF31E" w:rsidR="00573761" w:rsidRPr="00573761" w:rsidRDefault="00573761" w:rsidP="00573761">
      <w:pPr>
        <w:autoSpaceDE w:val="0"/>
        <w:autoSpaceDN w:val="0"/>
        <w:adjustRightInd w:val="0"/>
        <w:ind w:firstLine="567"/>
        <w:jc w:val="both"/>
        <w:rPr>
          <w:rFonts w:ascii="Arial" w:hAnsi="Arial" w:cs="Arial"/>
          <w:bCs/>
          <w:color w:val="000000"/>
          <w:sz w:val="24"/>
          <w:szCs w:val="24"/>
        </w:rPr>
      </w:pPr>
      <w:r w:rsidRPr="00573761">
        <w:rPr>
          <w:rFonts w:ascii="Arial" w:hAnsi="Arial" w:cs="Arial"/>
          <w:bCs/>
          <w:color w:val="000000"/>
          <w:sz w:val="24"/>
          <w:szCs w:val="24"/>
        </w:rPr>
        <w:t xml:space="preserve">Параметры режима измерений влажности, приведенные в </w:t>
      </w:r>
      <w:r w:rsidR="002A235E">
        <w:rPr>
          <w:rFonts w:ascii="Arial" w:hAnsi="Arial" w:cs="Arial"/>
          <w:bCs/>
          <w:color w:val="000000"/>
          <w:sz w:val="24"/>
          <w:szCs w:val="24"/>
        </w:rPr>
        <w:t>п</w:t>
      </w:r>
      <w:r w:rsidRPr="00573761">
        <w:rPr>
          <w:rFonts w:ascii="Arial" w:hAnsi="Arial" w:cs="Arial"/>
          <w:bCs/>
          <w:color w:val="000000"/>
          <w:sz w:val="24"/>
          <w:szCs w:val="24"/>
        </w:rPr>
        <w:t xml:space="preserve">риложении А, экспериментально подтверждают и, при необходимости, устанавливают в </w:t>
      </w:r>
      <w:r w:rsidR="008626FB">
        <w:rPr>
          <w:rFonts w:ascii="Arial" w:hAnsi="Arial" w:cs="Arial"/>
          <w:bCs/>
          <w:color w:val="000000"/>
          <w:sz w:val="24"/>
          <w:szCs w:val="24"/>
        </w:rPr>
        <w:t>методике выполнения измерений (</w:t>
      </w:r>
      <w:r w:rsidR="00D42DAB">
        <w:rPr>
          <w:rFonts w:ascii="Arial" w:hAnsi="Arial" w:cs="Arial"/>
          <w:bCs/>
          <w:color w:val="000000"/>
          <w:sz w:val="24"/>
          <w:szCs w:val="24"/>
        </w:rPr>
        <w:t xml:space="preserve">далее - </w:t>
      </w:r>
      <w:r w:rsidRPr="00573761">
        <w:rPr>
          <w:rFonts w:ascii="Arial" w:hAnsi="Arial" w:cs="Arial"/>
          <w:bCs/>
          <w:color w:val="000000"/>
          <w:sz w:val="24"/>
          <w:szCs w:val="24"/>
        </w:rPr>
        <w:t>МВИ</w:t>
      </w:r>
      <w:r w:rsidR="008626FB">
        <w:rPr>
          <w:rFonts w:ascii="Arial" w:hAnsi="Arial" w:cs="Arial"/>
          <w:bCs/>
          <w:color w:val="000000"/>
          <w:sz w:val="24"/>
          <w:szCs w:val="24"/>
        </w:rPr>
        <w:t xml:space="preserve">) </w:t>
      </w:r>
      <w:r w:rsidRPr="00573761">
        <w:rPr>
          <w:rFonts w:ascii="Arial" w:hAnsi="Arial" w:cs="Arial"/>
          <w:bCs/>
          <w:color w:val="000000"/>
          <w:sz w:val="24"/>
          <w:szCs w:val="24"/>
        </w:rPr>
        <w:t xml:space="preserve">влажности конкретных продуктов для ИКТГ влагомеров конкретных типов. </w:t>
      </w:r>
    </w:p>
    <w:p w14:paraId="3DAD27D1" w14:textId="5C00923C" w:rsidR="00573761" w:rsidRPr="00573761" w:rsidRDefault="00573761" w:rsidP="00573761">
      <w:pPr>
        <w:autoSpaceDE w:val="0"/>
        <w:autoSpaceDN w:val="0"/>
        <w:adjustRightInd w:val="0"/>
        <w:ind w:firstLine="567"/>
        <w:jc w:val="both"/>
        <w:rPr>
          <w:rFonts w:ascii="Arial" w:hAnsi="Arial" w:cs="Arial"/>
          <w:bCs/>
          <w:color w:val="000000"/>
          <w:sz w:val="24"/>
          <w:szCs w:val="24"/>
        </w:rPr>
      </w:pPr>
      <w:r w:rsidRPr="00573761">
        <w:rPr>
          <w:rFonts w:ascii="Arial" w:hAnsi="Arial" w:cs="Arial"/>
          <w:bCs/>
          <w:color w:val="000000"/>
          <w:sz w:val="24"/>
          <w:szCs w:val="24"/>
        </w:rPr>
        <w:t>Разработку, метрологическую аттестацию, регистрацию и применение МВИ</w:t>
      </w:r>
      <w:r w:rsidR="008626FB">
        <w:rPr>
          <w:rFonts w:ascii="Arial" w:hAnsi="Arial" w:cs="Arial"/>
          <w:bCs/>
          <w:color w:val="000000"/>
          <w:sz w:val="24"/>
          <w:szCs w:val="24"/>
        </w:rPr>
        <w:t xml:space="preserve"> </w:t>
      </w:r>
      <w:r w:rsidRPr="00573761">
        <w:rPr>
          <w:rFonts w:ascii="Arial" w:hAnsi="Arial" w:cs="Arial"/>
          <w:bCs/>
          <w:color w:val="000000"/>
          <w:sz w:val="24"/>
          <w:szCs w:val="24"/>
        </w:rPr>
        <w:t>влажности семян масличных культур и продуктов их переработки для ИКТГ влагомера</w:t>
      </w:r>
      <w:r w:rsidR="008626FB">
        <w:rPr>
          <w:rFonts w:ascii="Arial" w:hAnsi="Arial" w:cs="Arial"/>
          <w:bCs/>
          <w:color w:val="000000"/>
          <w:sz w:val="24"/>
          <w:szCs w:val="24"/>
        </w:rPr>
        <w:t xml:space="preserve"> </w:t>
      </w:r>
      <w:r w:rsidRPr="00573761">
        <w:rPr>
          <w:rFonts w:ascii="Arial" w:hAnsi="Arial" w:cs="Arial"/>
          <w:bCs/>
          <w:color w:val="000000"/>
          <w:sz w:val="24"/>
          <w:szCs w:val="24"/>
        </w:rPr>
        <w:t xml:space="preserve">конкретного типа проводят в соответствии с </w:t>
      </w:r>
      <w:r w:rsidRPr="000419EA">
        <w:rPr>
          <w:rFonts w:ascii="Arial" w:hAnsi="Arial" w:cs="Arial"/>
          <w:bCs/>
          <w:sz w:val="24"/>
          <w:szCs w:val="24"/>
        </w:rPr>
        <w:t>требованиями ГОСТ 8.010 и</w:t>
      </w:r>
      <w:r w:rsidR="008626FB" w:rsidRPr="000419EA">
        <w:rPr>
          <w:rFonts w:ascii="Arial" w:hAnsi="Arial" w:cs="Arial"/>
          <w:bCs/>
          <w:sz w:val="24"/>
          <w:szCs w:val="24"/>
        </w:rPr>
        <w:t xml:space="preserve"> </w:t>
      </w:r>
      <w:r w:rsidRPr="000419EA">
        <w:rPr>
          <w:rFonts w:ascii="Arial" w:hAnsi="Arial" w:cs="Arial"/>
          <w:bCs/>
          <w:sz w:val="24"/>
          <w:szCs w:val="24"/>
        </w:rPr>
        <w:t>настоящего</w:t>
      </w:r>
      <w:r w:rsidRPr="00573761">
        <w:rPr>
          <w:rFonts w:ascii="Arial" w:hAnsi="Arial" w:cs="Arial"/>
          <w:bCs/>
          <w:color w:val="000000"/>
          <w:sz w:val="24"/>
          <w:szCs w:val="24"/>
        </w:rPr>
        <w:t xml:space="preserve"> стандарта. </w:t>
      </w:r>
    </w:p>
    <w:p w14:paraId="1EAAC6B1" w14:textId="39BFE926" w:rsidR="00573761" w:rsidRPr="008626FB" w:rsidRDefault="00573761" w:rsidP="00573761">
      <w:pPr>
        <w:autoSpaceDE w:val="0"/>
        <w:autoSpaceDN w:val="0"/>
        <w:adjustRightInd w:val="0"/>
        <w:ind w:firstLine="567"/>
        <w:jc w:val="both"/>
        <w:rPr>
          <w:rFonts w:ascii="Arial" w:hAnsi="Arial" w:cs="Arial"/>
          <w:bCs/>
          <w:color w:val="FF0000"/>
          <w:sz w:val="24"/>
          <w:szCs w:val="24"/>
        </w:rPr>
      </w:pPr>
      <w:r w:rsidRPr="00573761">
        <w:rPr>
          <w:rFonts w:ascii="Arial" w:hAnsi="Arial" w:cs="Arial"/>
          <w:bCs/>
          <w:color w:val="000000"/>
          <w:sz w:val="24"/>
          <w:szCs w:val="24"/>
        </w:rPr>
        <w:t>Выполнение требований настоящего стандарта позволяет использовать ИКТГ метод</w:t>
      </w:r>
      <w:r w:rsidR="008626FB">
        <w:rPr>
          <w:rFonts w:ascii="Arial" w:hAnsi="Arial" w:cs="Arial"/>
          <w:bCs/>
          <w:color w:val="000000"/>
          <w:sz w:val="24"/>
          <w:szCs w:val="24"/>
        </w:rPr>
        <w:t xml:space="preserve"> </w:t>
      </w:r>
      <w:r w:rsidRPr="00573761">
        <w:rPr>
          <w:rFonts w:ascii="Arial" w:hAnsi="Arial" w:cs="Arial"/>
          <w:bCs/>
          <w:color w:val="000000"/>
          <w:sz w:val="24"/>
          <w:szCs w:val="24"/>
        </w:rPr>
        <w:t>определения влажности семян масличных культур и продуктов их переработки в качестве</w:t>
      </w:r>
      <w:r w:rsidR="008626FB">
        <w:rPr>
          <w:rFonts w:ascii="Arial" w:hAnsi="Arial" w:cs="Arial"/>
          <w:bCs/>
          <w:color w:val="000000"/>
          <w:sz w:val="24"/>
          <w:szCs w:val="24"/>
        </w:rPr>
        <w:t xml:space="preserve"> </w:t>
      </w:r>
      <w:r w:rsidRPr="00573761">
        <w:rPr>
          <w:rFonts w:ascii="Arial" w:hAnsi="Arial" w:cs="Arial"/>
          <w:bCs/>
          <w:color w:val="000000"/>
          <w:sz w:val="24"/>
          <w:szCs w:val="24"/>
        </w:rPr>
        <w:t>альтернативного основному воздушно-тепловому методу определения влажности по</w:t>
      </w:r>
      <w:r w:rsidR="008626FB">
        <w:rPr>
          <w:rFonts w:ascii="Arial" w:hAnsi="Arial" w:cs="Arial"/>
          <w:bCs/>
          <w:color w:val="000000"/>
          <w:sz w:val="24"/>
          <w:szCs w:val="24"/>
        </w:rPr>
        <w:t xml:space="preserve"> </w:t>
      </w:r>
      <w:r w:rsidRPr="000419EA">
        <w:rPr>
          <w:rFonts w:ascii="Arial" w:hAnsi="Arial" w:cs="Arial"/>
          <w:bCs/>
          <w:sz w:val="24"/>
          <w:szCs w:val="24"/>
        </w:rPr>
        <w:t>ГОСТ 10856 и ГОСТ 13979.1 в соответствии</w:t>
      </w:r>
      <w:r w:rsidRPr="008626FB">
        <w:rPr>
          <w:rFonts w:ascii="Arial" w:hAnsi="Arial" w:cs="Arial"/>
          <w:bCs/>
          <w:color w:val="FF0000"/>
          <w:sz w:val="24"/>
          <w:szCs w:val="24"/>
        </w:rPr>
        <w:t xml:space="preserve"> </w:t>
      </w:r>
      <w:r w:rsidRPr="000419EA">
        <w:rPr>
          <w:rFonts w:ascii="Arial" w:hAnsi="Arial" w:cs="Arial"/>
          <w:bCs/>
          <w:sz w:val="24"/>
          <w:szCs w:val="24"/>
        </w:rPr>
        <w:t xml:space="preserve">с </w:t>
      </w:r>
      <w:r w:rsidR="000419EA" w:rsidRPr="000419EA">
        <w:rPr>
          <w:rFonts w:ascii="Arial" w:hAnsi="Arial" w:cs="Arial"/>
          <w:bCs/>
          <w:sz w:val="24"/>
          <w:szCs w:val="24"/>
        </w:rPr>
        <w:t>ГОСТ 8.010</w:t>
      </w:r>
      <w:r w:rsidRPr="000419EA">
        <w:rPr>
          <w:rFonts w:ascii="Arial" w:hAnsi="Arial" w:cs="Arial"/>
          <w:bCs/>
          <w:sz w:val="24"/>
          <w:szCs w:val="24"/>
        </w:rPr>
        <w:t>, ГОСТ ИСО 5725-6.</w:t>
      </w:r>
    </w:p>
    <w:p w14:paraId="16746319" w14:textId="77777777" w:rsidR="00573761" w:rsidRPr="00573761" w:rsidRDefault="00573761" w:rsidP="0007513E">
      <w:pPr>
        <w:autoSpaceDE w:val="0"/>
        <w:autoSpaceDN w:val="0"/>
        <w:adjustRightInd w:val="0"/>
        <w:ind w:firstLine="567"/>
        <w:jc w:val="both"/>
        <w:rPr>
          <w:rFonts w:ascii="Arial" w:hAnsi="Arial" w:cs="Arial"/>
          <w:bCs/>
          <w:color w:val="000000"/>
          <w:sz w:val="24"/>
          <w:szCs w:val="24"/>
        </w:rPr>
      </w:pPr>
    </w:p>
    <w:p w14:paraId="40ECF138" w14:textId="79804DFA" w:rsidR="00A445C0" w:rsidRPr="00A445C0" w:rsidRDefault="00A445C0" w:rsidP="00A445C0">
      <w:pPr>
        <w:autoSpaceDE w:val="0"/>
        <w:autoSpaceDN w:val="0"/>
        <w:adjustRightInd w:val="0"/>
        <w:ind w:firstLine="567"/>
        <w:jc w:val="both"/>
        <w:rPr>
          <w:rFonts w:ascii="Arial" w:hAnsi="Arial" w:cs="Arial"/>
          <w:b/>
          <w:color w:val="000000"/>
          <w:sz w:val="24"/>
          <w:szCs w:val="24"/>
        </w:rPr>
      </w:pPr>
      <w:r w:rsidRPr="00A445C0">
        <w:rPr>
          <w:rFonts w:ascii="Arial" w:hAnsi="Arial" w:cs="Arial"/>
          <w:b/>
          <w:color w:val="000000"/>
          <w:sz w:val="24"/>
          <w:szCs w:val="24"/>
        </w:rPr>
        <w:t>5 Характеристики погрешности результатов измерений</w:t>
      </w:r>
    </w:p>
    <w:p w14:paraId="4A3C6801" w14:textId="77777777" w:rsidR="00A445C0" w:rsidRPr="00A445C0" w:rsidRDefault="00A445C0" w:rsidP="00A445C0">
      <w:pPr>
        <w:autoSpaceDE w:val="0"/>
        <w:autoSpaceDN w:val="0"/>
        <w:adjustRightInd w:val="0"/>
        <w:ind w:firstLine="567"/>
        <w:jc w:val="both"/>
        <w:rPr>
          <w:rFonts w:ascii="Arial" w:hAnsi="Arial" w:cs="Arial"/>
          <w:bCs/>
          <w:color w:val="000000"/>
          <w:sz w:val="24"/>
          <w:szCs w:val="24"/>
        </w:rPr>
      </w:pPr>
    </w:p>
    <w:p w14:paraId="032EBE86" w14:textId="1030884F" w:rsidR="00A445C0" w:rsidRPr="00A445C0" w:rsidRDefault="00A445C0" w:rsidP="00A445C0">
      <w:pPr>
        <w:autoSpaceDE w:val="0"/>
        <w:autoSpaceDN w:val="0"/>
        <w:adjustRightInd w:val="0"/>
        <w:ind w:firstLine="567"/>
        <w:jc w:val="both"/>
        <w:rPr>
          <w:rFonts w:ascii="Arial" w:hAnsi="Arial" w:cs="Arial"/>
          <w:bCs/>
          <w:color w:val="000000"/>
          <w:sz w:val="24"/>
          <w:szCs w:val="24"/>
        </w:rPr>
      </w:pPr>
      <w:r w:rsidRPr="00A445C0">
        <w:rPr>
          <w:rFonts w:ascii="Arial" w:hAnsi="Arial" w:cs="Arial"/>
          <w:bCs/>
          <w:color w:val="000000"/>
          <w:sz w:val="24"/>
          <w:szCs w:val="24"/>
        </w:rPr>
        <w:t>ИКТГ метод обеспечивает получение результатов измерений влажности семян</w:t>
      </w:r>
      <w:r>
        <w:rPr>
          <w:rFonts w:ascii="Arial" w:hAnsi="Arial" w:cs="Arial"/>
          <w:bCs/>
          <w:color w:val="000000"/>
          <w:sz w:val="24"/>
          <w:szCs w:val="24"/>
        </w:rPr>
        <w:t xml:space="preserve"> </w:t>
      </w:r>
      <w:r w:rsidRPr="00A445C0">
        <w:rPr>
          <w:rFonts w:ascii="Arial" w:hAnsi="Arial" w:cs="Arial"/>
          <w:bCs/>
          <w:color w:val="000000"/>
          <w:sz w:val="24"/>
          <w:szCs w:val="24"/>
        </w:rPr>
        <w:t>масличных культур и продуктов их переработки с абсолютной погрешностью, значения</w:t>
      </w:r>
      <w:r>
        <w:rPr>
          <w:rFonts w:ascii="Arial" w:hAnsi="Arial" w:cs="Arial"/>
          <w:bCs/>
          <w:color w:val="000000"/>
          <w:sz w:val="24"/>
          <w:szCs w:val="24"/>
        </w:rPr>
        <w:t xml:space="preserve"> </w:t>
      </w:r>
      <w:r w:rsidRPr="00A445C0">
        <w:rPr>
          <w:rFonts w:ascii="Arial" w:hAnsi="Arial" w:cs="Arial"/>
          <w:bCs/>
          <w:color w:val="000000"/>
          <w:sz w:val="24"/>
          <w:szCs w:val="24"/>
        </w:rPr>
        <w:t xml:space="preserve">которой не превышают значений, приведенных в </w:t>
      </w:r>
      <w:r>
        <w:rPr>
          <w:rFonts w:ascii="Arial" w:hAnsi="Arial" w:cs="Arial"/>
          <w:bCs/>
          <w:color w:val="000000"/>
          <w:sz w:val="24"/>
          <w:szCs w:val="24"/>
        </w:rPr>
        <w:t>т</w:t>
      </w:r>
      <w:r w:rsidRPr="00A445C0">
        <w:rPr>
          <w:rFonts w:ascii="Arial" w:hAnsi="Arial" w:cs="Arial"/>
          <w:bCs/>
          <w:color w:val="000000"/>
          <w:sz w:val="24"/>
          <w:szCs w:val="24"/>
        </w:rPr>
        <w:t xml:space="preserve">аблице 1. </w:t>
      </w:r>
    </w:p>
    <w:p w14:paraId="19D43BD5" w14:textId="77777777" w:rsidR="00A445C0" w:rsidRDefault="00A445C0" w:rsidP="00A445C0">
      <w:pPr>
        <w:autoSpaceDE w:val="0"/>
        <w:autoSpaceDN w:val="0"/>
        <w:adjustRightInd w:val="0"/>
        <w:ind w:firstLine="567"/>
        <w:jc w:val="both"/>
        <w:rPr>
          <w:rFonts w:ascii="Arial" w:hAnsi="Arial" w:cs="Arial"/>
          <w:bCs/>
          <w:color w:val="000000"/>
          <w:sz w:val="24"/>
          <w:szCs w:val="24"/>
        </w:rPr>
      </w:pPr>
    </w:p>
    <w:p w14:paraId="4F7A2259" w14:textId="5B314743" w:rsidR="00573761" w:rsidRPr="00573761" w:rsidRDefault="00A445C0" w:rsidP="00A445C0">
      <w:pPr>
        <w:autoSpaceDE w:val="0"/>
        <w:autoSpaceDN w:val="0"/>
        <w:adjustRightInd w:val="0"/>
        <w:jc w:val="both"/>
        <w:rPr>
          <w:rFonts w:ascii="Arial" w:hAnsi="Arial" w:cs="Arial"/>
          <w:bCs/>
          <w:color w:val="000000"/>
          <w:sz w:val="24"/>
          <w:szCs w:val="24"/>
        </w:rPr>
      </w:pPr>
      <w:r w:rsidRPr="00A445C0">
        <w:rPr>
          <w:rFonts w:ascii="Arial" w:hAnsi="Arial" w:cs="Arial"/>
          <w:bCs/>
          <w:color w:val="000000"/>
          <w:sz w:val="24"/>
          <w:szCs w:val="24"/>
        </w:rPr>
        <w:t>Таблица 1 - Значения показателей точности, повторяемости и воспроизводимости</w:t>
      </w:r>
      <w:r>
        <w:rPr>
          <w:rFonts w:ascii="Arial" w:hAnsi="Arial" w:cs="Arial"/>
          <w:bCs/>
          <w:color w:val="000000"/>
          <w:sz w:val="24"/>
          <w:szCs w:val="24"/>
        </w:rPr>
        <w:t xml:space="preserve"> </w:t>
      </w:r>
      <w:r w:rsidRPr="00A445C0">
        <w:rPr>
          <w:rFonts w:ascii="Arial" w:hAnsi="Arial" w:cs="Arial"/>
          <w:bCs/>
          <w:color w:val="000000"/>
          <w:sz w:val="24"/>
          <w:szCs w:val="24"/>
        </w:rPr>
        <w:t>ИКТГ метода определения влажности</w:t>
      </w:r>
    </w:p>
    <w:p w14:paraId="3C2E43F6" w14:textId="4525EDF0" w:rsidR="00573761" w:rsidRPr="00A445C0" w:rsidRDefault="00A445C0" w:rsidP="00A445C0">
      <w:pPr>
        <w:autoSpaceDE w:val="0"/>
        <w:autoSpaceDN w:val="0"/>
        <w:adjustRightInd w:val="0"/>
        <w:ind w:firstLine="567"/>
        <w:jc w:val="right"/>
        <w:rPr>
          <w:rFonts w:ascii="Arial" w:hAnsi="Arial" w:cs="Arial"/>
          <w:bCs/>
          <w:color w:val="000000"/>
        </w:rPr>
      </w:pPr>
      <w:bookmarkStart w:id="1" w:name="_Hlk71137641"/>
      <w:r>
        <w:rPr>
          <w:rFonts w:ascii="Arial" w:hAnsi="Arial" w:cs="Arial"/>
          <w:bCs/>
          <w:color w:val="000000"/>
        </w:rPr>
        <w:t>в</w:t>
      </w:r>
      <w:r w:rsidRPr="00A445C0">
        <w:rPr>
          <w:rFonts w:ascii="Arial" w:hAnsi="Arial" w:cs="Arial"/>
          <w:bCs/>
          <w:color w:val="000000"/>
        </w:rPr>
        <w:t xml:space="preserve"> процентах </w:t>
      </w:r>
    </w:p>
    <w:tbl>
      <w:tblPr>
        <w:tblStyle w:val="a8"/>
        <w:tblW w:w="0" w:type="auto"/>
        <w:tblInd w:w="108" w:type="dxa"/>
        <w:tblLook w:val="04A0" w:firstRow="1" w:lastRow="0" w:firstColumn="1" w:lastColumn="0" w:noHBand="0" w:noVBand="1"/>
      </w:tblPr>
      <w:tblGrid>
        <w:gridCol w:w="2429"/>
        <w:gridCol w:w="2631"/>
        <w:gridCol w:w="2631"/>
        <w:gridCol w:w="2622"/>
      </w:tblGrid>
      <w:tr w:rsidR="00A445C0" w14:paraId="378AA99F" w14:textId="77777777" w:rsidTr="000419EA">
        <w:tc>
          <w:tcPr>
            <w:tcW w:w="2429" w:type="dxa"/>
          </w:tcPr>
          <w:p w14:paraId="16A2375F" w14:textId="399CFA74" w:rsidR="00A445C0" w:rsidRPr="000419EA" w:rsidRDefault="00A445C0" w:rsidP="00D42DAB">
            <w:pPr>
              <w:autoSpaceDE w:val="0"/>
              <w:autoSpaceDN w:val="0"/>
              <w:adjustRightInd w:val="0"/>
              <w:jc w:val="center"/>
              <w:rPr>
                <w:rFonts w:ascii="Arial" w:hAnsi="Arial" w:cs="Arial"/>
                <w:bCs/>
                <w:color w:val="000000"/>
                <w:sz w:val="24"/>
                <w:szCs w:val="24"/>
              </w:rPr>
            </w:pPr>
            <w:bookmarkStart w:id="2" w:name="_Hlk71135675"/>
            <w:bookmarkEnd w:id="1"/>
            <w:r w:rsidRPr="000419EA">
              <w:rPr>
                <w:rFonts w:ascii="Arial" w:hAnsi="Arial" w:cs="Arial"/>
                <w:bCs/>
                <w:color w:val="000000"/>
                <w:sz w:val="24"/>
                <w:szCs w:val="24"/>
              </w:rPr>
              <w:t>Объект измерений</w:t>
            </w:r>
          </w:p>
        </w:tc>
        <w:tc>
          <w:tcPr>
            <w:tcW w:w="2631" w:type="dxa"/>
          </w:tcPr>
          <w:p w14:paraId="68330835" w14:textId="58DDCE10" w:rsidR="00A445C0" w:rsidRPr="000419EA" w:rsidRDefault="00A445C0" w:rsidP="00D42DAB">
            <w:pPr>
              <w:autoSpaceDE w:val="0"/>
              <w:autoSpaceDN w:val="0"/>
              <w:adjustRightInd w:val="0"/>
              <w:jc w:val="center"/>
              <w:rPr>
                <w:rFonts w:ascii="Arial" w:hAnsi="Arial" w:cs="Arial"/>
                <w:bCs/>
                <w:color w:val="000000"/>
                <w:sz w:val="24"/>
                <w:szCs w:val="24"/>
              </w:rPr>
            </w:pPr>
            <w:r w:rsidRPr="000419EA">
              <w:rPr>
                <w:rFonts w:ascii="Arial" w:hAnsi="Arial" w:cs="Arial"/>
                <w:bCs/>
                <w:color w:val="000000"/>
                <w:sz w:val="24"/>
                <w:szCs w:val="24"/>
              </w:rPr>
              <w:t xml:space="preserve">Показатель повторяемости (среднеквадратичное отклонение повторяемости), </w:t>
            </w:r>
            <w:proofErr w:type="spellStart"/>
            <w:r w:rsidRPr="000419EA">
              <w:rPr>
                <w:rFonts w:ascii="Arial" w:hAnsi="Arial" w:cs="Arial"/>
                <w:bCs/>
                <w:color w:val="000000"/>
                <w:sz w:val="24"/>
                <w:szCs w:val="24"/>
              </w:rPr>
              <w:t>σ</w:t>
            </w:r>
            <w:r w:rsidRPr="000419EA">
              <w:rPr>
                <w:rFonts w:ascii="Arial" w:hAnsi="Arial" w:cs="Arial"/>
                <w:bCs/>
                <w:color w:val="000000"/>
                <w:sz w:val="24"/>
                <w:szCs w:val="24"/>
                <w:vertAlign w:val="subscript"/>
              </w:rPr>
              <w:t>r</w:t>
            </w:r>
            <w:proofErr w:type="spellEnd"/>
          </w:p>
        </w:tc>
        <w:tc>
          <w:tcPr>
            <w:tcW w:w="2631" w:type="dxa"/>
          </w:tcPr>
          <w:p w14:paraId="08CECB26" w14:textId="2AD4FE32" w:rsidR="00A445C0" w:rsidRPr="000419EA" w:rsidRDefault="00A445C0" w:rsidP="00D42DAB">
            <w:pPr>
              <w:autoSpaceDE w:val="0"/>
              <w:autoSpaceDN w:val="0"/>
              <w:adjustRightInd w:val="0"/>
              <w:jc w:val="center"/>
              <w:rPr>
                <w:rFonts w:ascii="Arial" w:hAnsi="Arial" w:cs="Arial"/>
                <w:bCs/>
                <w:color w:val="000000"/>
                <w:sz w:val="24"/>
                <w:szCs w:val="24"/>
              </w:rPr>
            </w:pPr>
            <w:r w:rsidRPr="000419EA">
              <w:rPr>
                <w:rFonts w:ascii="Arial" w:hAnsi="Arial" w:cs="Arial"/>
                <w:bCs/>
                <w:color w:val="000000"/>
                <w:sz w:val="24"/>
                <w:szCs w:val="24"/>
              </w:rPr>
              <w:t xml:space="preserve">Показатель воспроизводимости (среднеквадратичное отклонение воспроизводимости), </w:t>
            </w:r>
            <w:proofErr w:type="spellStart"/>
            <w:r w:rsidRPr="000419EA">
              <w:rPr>
                <w:rFonts w:ascii="Arial" w:hAnsi="Arial" w:cs="Arial"/>
                <w:bCs/>
                <w:color w:val="000000"/>
                <w:sz w:val="24"/>
                <w:szCs w:val="24"/>
              </w:rPr>
              <w:t>σ</w:t>
            </w:r>
            <w:r w:rsidRPr="000419EA">
              <w:rPr>
                <w:rFonts w:ascii="Arial" w:hAnsi="Arial" w:cs="Arial"/>
                <w:bCs/>
                <w:color w:val="000000"/>
                <w:sz w:val="24"/>
                <w:szCs w:val="24"/>
                <w:vertAlign w:val="subscript"/>
              </w:rPr>
              <w:t>R</w:t>
            </w:r>
            <w:proofErr w:type="spellEnd"/>
          </w:p>
        </w:tc>
        <w:tc>
          <w:tcPr>
            <w:tcW w:w="2622" w:type="dxa"/>
          </w:tcPr>
          <w:p w14:paraId="005427E2" w14:textId="42178099" w:rsidR="00A445C0" w:rsidRPr="000419EA" w:rsidRDefault="00A445C0" w:rsidP="00D42DAB">
            <w:pPr>
              <w:autoSpaceDE w:val="0"/>
              <w:autoSpaceDN w:val="0"/>
              <w:adjustRightInd w:val="0"/>
              <w:ind w:hanging="15"/>
              <w:jc w:val="center"/>
              <w:rPr>
                <w:rFonts w:ascii="Arial" w:hAnsi="Arial" w:cs="Arial"/>
                <w:bCs/>
                <w:color w:val="000000"/>
                <w:sz w:val="24"/>
                <w:szCs w:val="24"/>
              </w:rPr>
            </w:pPr>
            <w:r w:rsidRPr="000419EA">
              <w:rPr>
                <w:rFonts w:ascii="Arial" w:hAnsi="Arial" w:cs="Arial"/>
                <w:bCs/>
                <w:color w:val="000000"/>
                <w:sz w:val="24"/>
                <w:szCs w:val="24"/>
              </w:rPr>
              <w:t>Показатель точности (границы, в которых находится абсолютная погрешность измерений с вероятностью Р= 0,95), ± ∆</w:t>
            </w:r>
          </w:p>
        </w:tc>
      </w:tr>
      <w:tr w:rsidR="00A445C0" w14:paraId="58102191" w14:textId="77777777" w:rsidTr="000419EA">
        <w:tc>
          <w:tcPr>
            <w:tcW w:w="2429" w:type="dxa"/>
          </w:tcPr>
          <w:p w14:paraId="5D9A0C28" w14:textId="64389B51" w:rsidR="00A445C0" w:rsidRPr="000419EA" w:rsidRDefault="00A445C0" w:rsidP="00D42DAB">
            <w:pPr>
              <w:autoSpaceDE w:val="0"/>
              <w:autoSpaceDN w:val="0"/>
              <w:adjustRightInd w:val="0"/>
              <w:jc w:val="center"/>
              <w:rPr>
                <w:rFonts w:ascii="Arial" w:hAnsi="Arial" w:cs="Arial"/>
                <w:b/>
                <w:color w:val="000000"/>
                <w:sz w:val="24"/>
                <w:szCs w:val="24"/>
              </w:rPr>
            </w:pPr>
            <w:r w:rsidRPr="000419EA">
              <w:rPr>
                <w:rFonts w:ascii="Arial" w:hAnsi="Arial" w:cs="Arial"/>
                <w:sz w:val="24"/>
                <w:szCs w:val="24"/>
              </w:rPr>
              <w:t>Семена масличных культур</w:t>
            </w:r>
          </w:p>
        </w:tc>
        <w:tc>
          <w:tcPr>
            <w:tcW w:w="2631" w:type="dxa"/>
          </w:tcPr>
          <w:p w14:paraId="363BEA38" w14:textId="77777777" w:rsidR="00B008D2" w:rsidRPr="000419EA" w:rsidRDefault="00B008D2" w:rsidP="00D42DAB">
            <w:pPr>
              <w:autoSpaceDE w:val="0"/>
              <w:autoSpaceDN w:val="0"/>
              <w:adjustRightInd w:val="0"/>
              <w:jc w:val="center"/>
              <w:rPr>
                <w:rFonts w:ascii="Arial" w:hAnsi="Arial" w:cs="Arial"/>
                <w:sz w:val="24"/>
                <w:szCs w:val="24"/>
              </w:rPr>
            </w:pPr>
          </w:p>
          <w:p w14:paraId="79D1491F" w14:textId="5B71C268" w:rsidR="00A445C0" w:rsidRPr="000419EA" w:rsidRDefault="00A445C0" w:rsidP="00D42DAB">
            <w:pPr>
              <w:autoSpaceDE w:val="0"/>
              <w:autoSpaceDN w:val="0"/>
              <w:adjustRightInd w:val="0"/>
              <w:jc w:val="center"/>
              <w:rPr>
                <w:rFonts w:ascii="Arial" w:hAnsi="Arial" w:cs="Arial"/>
                <w:b/>
                <w:color w:val="000000"/>
                <w:sz w:val="24"/>
                <w:szCs w:val="24"/>
              </w:rPr>
            </w:pPr>
            <w:r w:rsidRPr="000419EA">
              <w:rPr>
                <w:rFonts w:ascii="Arial" w:hAnsi="Arial" w:cs="Arial"/>
                <w:sz w:val="24"/>
                <w:szCs w:val="24"/>
              </w:rPr>
              <w:t>0,09</w:t>
            </w:r>
          </w:p>
        </w:tc>
        <w:tc>
          <w:tcPr>
            <w:tcW w:w="2631" w:type="dxa"/>
          </w:tcPr>
          <w:p w14:paraId="72AF87B4" w14:textId="77777777" w:rsidR="00B008D2" w:rsidRPr="000419EA" w:rsidRDefault="00B008D2" w:rsidP="00D42DAB">
            <w:pPr>
              <w:autoSpaceDE w:val="0"/>
              <w:autoSpaceDN w:val="0"/>
              <w:adjustRightInd w:val="0"/>
              <w:jc w:val="center"/>
              <w:rPr>
                <w:rFonts w:ascii="Arial" w:hAnsi="Arial" w:cs="Arial"/>
                <w:sz w:val="24"/>
                <w:szCs w:val="24"/>
              </w:rPr>
            </w:pPr>
          </w:p>
          <w:p w14:paraId="6CEF2E5C" w14:textId="7F68CDE3" w:rsidR="00A445C0" w:rsidRPr="000419EA" w:rsidRDefault="00A445C0" w:rsidP="00D42DAB">
            <w:pPr>
              <w:autoSpaceDE w:val="0"/>
              <w:autoSpaceDN w:val="0"/>
              <w:adjustRightInd w:val="0"/>
              <w:jc w:val="center"/>
              <w:rPr>
                <w:rFonts w:ascii="Arial" w:hAnsi="Arial" w:cs="Arial"/>
                <w:b/>
                <w:color w:val="000000"/>
                <w:sz w:val="24"/>
                <w:szCs w:val="24"/>
              </w:rPr>
            </w:pPr>
            <w:r w:rsidRPr="000419EA">
              <w:rPr>
                <w:rFonts w:ascii="Arial" w:hAnsi="Arial" w:cs="Arial"/>
                <w:sz w:val="24"/>
                <w:szCs w:val="24"/>
              </w:rPr>
              <w:t>0,18</w:t>
            </w:r>
          </w:p>
        </w:tc>
        <w:tc>
          <w:tcPr>
            <w:tcW w:w="2622" w:type="dxa"/>
          </w:tcPr>
          <w:p w14:paraId="43D8C46E" w14:textId="77777777" w:rsidR="00B008D2" w:rsidRPr="000419EA" w:rsidRDefault="00B008D2" w:rsidP="00D42DAB">
            <w:pPr>
              <w:autoSpaceDE w:val="0"/>
              <w:autoSpaceDN w:val="0"/>
              <w:adjustRightInd w:val="0"/>
              <w:jc w:val="center"/>
              <w:rPr>
                <w:rFonts w:ascii="Arial" w:hAnsi="Arial" w:cs="Arial"/>
                <w:sz w:val="24"/>
                <w:szCs w:val="24"/>
              </w:rPr>
            </w:pPr>
          </w:p>
          <w:p w14:paraId="2ED26241" w14:textId="52F6098A" w:rsidR="00A445C0" w:rsidRPr="000419EA" w:rsidRDefault="00A445C0" w:rsidP="00D42DAB">
            <w:pPr>
              <w:autoSpaceDE w:val="0"/>
              <w:autoSpaceDN w:val="0"/>
              <w:adjustRightInd w:val="0"/>
              <w:jc w:val="center"/>
              <w:rPr>
                <w:rFonts w:ascii="Arial" w:hAnsi="Arial" w:cs="Arial"/>
                <w:b/>
                <w:color w:val="000000"/>
                <w:sz w:val="24"/>
                <w:szCs w:val="24"/>
              </w:rPr>
            </w:pPr>
            <w:r w:rsidRPr="000419EA">
              <w:rPr>
                <w:rFonts w:ascii="Arial" w:hAnsi="Arial" w:cs="Arial"/>
                <w:sz w:val="24"/>
                <w:szCs w:val="24"/>
              </w:rPr>
              <w:t>0,50</w:t>
            </w:r>
          </w:p>
        </w:tc>
      </w:tr>
      <w:tr w:rsidR="00A445C0" w14:paraId="5319EF1F" w14:textId="77777777" w:rsidTr="000419EA">
        <w:tc>
          <w:tcPr>
            <w:tcW w:w="2429" w:type="dxa"/>
          </w:tcPr>
          <w:p w14:paraId="7DE49C3A" w14:textId="1D8EDCDF" w:rsidR="00A445C0" w:rsidRPr="000419EA" w:rsidRDefault="00A445C0" w:rsidP="00D42DAB">
            <w:pPr>
              <w:autoSpaceDE w:val="0"/>
              <w:autoSpaceDN w:val="0"/>
              <w:adjustRightInd w:val="0"/>
              <w:jc w:val="center"/>
              <w:rPr>
                <w:rFonts w:ascii="Arial" w:hAnsi="Arial" w:cs="Arial"/>
                <w:bCs/>
                <w:color w:val="000000"/>
                <w:sz w:val="24"/>
                <w:szCs w:val="24"/>
              </w:rPr>
            </w:pPr>
            <w:r w:rsidRPr="000419EA">
              <w:rPr>
                <w:rFonts w:ascii="Arial" w:hAnsi="Arial" w:cs="Arial"/>
                <w:bCs/>
                <w:color w:val="000000"/>
                <w:sz w:val="24"/>
                <w:szCs w:val="24"/>
              </w:rPr>
              <w:t>Жмыхи, шроты</w:t>
            </w:r>
          </w:p>
        </w:tc>
        <w:tc>
          <w:tcPr>
            <w:tcW w:w="2631" w:type="dxa"/>
          </w:tcPr>
          <w:p w14:paraId="464A5422" w14:textId="6E9F73FC" w:rsidR="00A445C0" w:rsidRPr="000419EA" w:rsidRDefault="00A445C0" w:rsidP="00D42DAB">
            <w:pPr>
              <w:autoSpaceDE w:val="0"/>
              <w:autoSpaceDN w:val="0"/>
              <w:adjustRightInd w:val="0"/>
              <w:jc w:val="center"/>
              <w:rPr>
                <w:rFonts w:ascii="Arial" w:hAnsi="Arial" w:cs="Arial"/>
                <w:b/>
                <w:color w:val="000000"/>
                <w:sz w:val="24"/>
                <w:szCs w:val="24"/>
              </w:rPr>
            </w:pPr>
            <w:r w:rsidRPr="000419EA">
              <w:rPr>
                <w:rFonts w:ascii="Arial" w:hAnsi="Arial" w:cs="Arial"/>
                <w:sz w:val="24"/>
                <w:szCs w:val="24"/>
              </w:rPr>
              <w:t>0,07</w:t>
            </w:r>
          </w:p>
        </w:tc>
        <w:tc>
          <w:tcPr>
            <w:tcW w:w="2631" w:type="dxa"/>
          </w:tcPr>
          <w:p w14:paraId="2C8A67F5" w14:textId="1C217D32" w:rsidR="00A445C0" w:rsidRPr="000419EA" w:rsidRDefault="00A445C0" w:rsidP="00D42DAB">
            <w:pPr>
              <w:autoSpaceDE w:val="0"/>
              <w:autoSpaceDN w:val="0"/>
              <w:adjustRightInd w:val="0"/>
              <w:jc w:val="center"/>
              <w:rPr>
                <w:rFonts w:ascii="Arial" w:hAnsi="Arial" w:cs="Arial"/>
                <w:b/>
                <w:color w:val="000000"/>
                <w:sz w:val="24"/>
                <w:szCs w:val="24"/>
              </w:rPr>
            </w:pPr>
            <w:r w:rsidRPr="000419EA">
              <w:rPr>
                <w:rFonts w:ascii="Arial" w:hAnsi="Arial" w:cs="Arial"/>
                <w:sz w:val="24"/>
                <w:szCs w:val="24"/>
              </w:rPr>
              <w:t>0,14</w:t>
            </w:r>
          </w:p>
        </w:tc>
        <w:tc>
          <w:tcPr>
            <w:tcW w:w="2622" w:type="dxa"/>
          </w:tcPr>
          <w:p w14:paraId="54C2E00B" w14:textId="37C96BCC" w:rsidR="00A445C0" w:rsidRPr="000419EA" w:rsidRDefault="00A445C0" w:rsidP="00D42DAB">
            <w:pPr>
              <w:autoSpaceDE w:val="0"/>
              <w:autoSpaceDN w:val="0"/>
              <w:adjustRightInd w:val="0"/>
              <w:jc w:val="center"/>
              <w:rPr>
                <w:rFonts w:ascii="Arial" w:hAnsi="Arial" w:cs="Arial"/>
                <w:b/>
                <w:color w:val="000000"/>
                <w:sz w:val="24"/>
                <w:szCs w:val="24"/>
              </w:rPr>
            </w:pPr>
            <w:r w:rsidRPr="000419EA">
              <w:rPr>
                <w:rFonts w:ascii="Arial" w:hAnsi="Arial" w:cs="Arial"/>
                <w:sz w:val="24"/>
                <w:szCs w:val="24"/>
              </w:rPr>
              <w:t>0,35</w:t>
            </w:r>
          </w:p>
        </w:tc>
      </w:tr>
      <w:bookmarkEnd w:id="2"/>
    </w:tbl>
    <w:p w14:paraId="0DB083CC" w14:textId="77777777" w:rsidR="00C60422" w:rsidRDefault="00C60422" w:rsidP="00B008D2">
      <w:pPr>
        <w:autoSpaceDE w:val="0"/>
        <w:autoSpaceDN w:val="0"/>
        <w:adjustRightInd w:val="0"/>
        <w:ind w:firstLine="567"/>
        <w:jc w:val="both"/>
        <w:rPr>
          <w:rFonts w:ascii="Arial" w:hAnsi="Arial" w:cs="Arial"/>
          <w:b/>
          <w:color w:val="000000"/>
          <w:sz w:val="24"/>
          <w:szCs w:val="24"/>
        </w:rPr>
      </w:pPr>
    </w:p>
    <w:p w14:paraId="583BF236" w14:textId="5138DE2F" w:rsidR="00B008D2" w:rsidRDefault="00B008D2" w:rsidP="00B008D2">
      <w:pPr>
        <w:autoSpaceDE w:val="0"/>
        <w:autoSpaceDN w:val="0"/>
        <w:adjustRightInd w:val="0"/>
        <w:ind w:firstLine="567"/>
        <w:jc w:val="both"/>
        <w:rPr>
          <w:rFonts w:ascii="Arial" w:hAnsi="Arial" w:cs="Arial"/>
          <w:b/>
          <w:color w:val="000000"/>
          <w:sz w:val="24"/>
          <w:szCs w:val="24"/>
        </w:rPr>
      </w:pPr>
      <w:r w:rsidRPr="00B008D2">
        <w:rPr>
          <w:rFonts w:ascii="Arial" w:hAnsi="Arial" w:cs="Arial"/>
          <w:b/>
          <w:color w:val="000000"/>
          <w:sz w:val="24"/>
          <w:szCs w:val="24"/>
        </w:rPr>
        <w:t>6 Условия выполнения измерений</w:t>
      </w:r>
    </w:p>
    <w:p w14:paraId="048D6C45" w14:textId="77777777" w:rsidR="00B008D2" w:rsidRPr="00B008D2" w:rsidRDefault="00B008D2" w:rsidP="00B008D2">
      <w:pPr>
        <w:autoSpaceDE w:val="0"/>
        <w:autoSpaceDN w:val="0"/>
        <w:adjustRightInd w:val="0"/>
        <w:ind w:firstLine="567"/>
        <w:jc w:val="both"/>
        <w:rPr>
          <w:rFonts w:ascii="Arial" w:hAnsi="Arial" w:cs="Arial"/>
          <w:b/>
          <w:color w:val="000000"/>
          <w:sz w:val="24"/>
          <w:szCs w:val="24"/>
        </w:rPr>
      </w:pPr>
    </w:p>
    <w:p w14:paraId="0EC7F3A9" w14:textId="77777777"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 xml:space="preserve">При выполнении измерений соблюдают следующие условия: </w:t>
      </w:r>
    </w:p>
    <w:p w14:paraId="27DB5F68" w14:textId="77777777"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 xml:space="preserve">- температура окружающего воздуха (25 ± 5) °С; </w:t>
      </w:r>
    </w:p>
    <w:p w14:paraId="25E7D76C" w14:textId="77777777"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lastRenderedPageBreak/>
        <w:t xml:space="preserve">- относительная влажность воздуха (55 ± 25) %. </w:t>
      </w:r>
    </w:p>
    <w:p w14:paraId="18DA4868" w14:textId="7F81335C"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Параметры источника питания – в соответствии с условиями эксплуатации</w:t>
      </w:r>
      <w:r w:rsidR="00D42DAB">
        <w:rPr>
          <w:rFonts w:ascii="Arial" w:hAnsi="Arial" w:cs="Arial"/>
          <w:bCs/>
          <w:color w:val="000000"/>
          <w:sz w:val="24"/>
          <w:szCs w:val="24"/>
        </w:rPr>
        <w:t xml:space="preserve"> </w:t>
      </w:r>
      <w:r w:rsidRPr="00B008D2">
        <w:rPr>
          <w:rFonts w:ascii="Arial" w:hAnsi="Arial" w:cs="Arial"/>
          <w:bCs/>
          <w:color w:val="000000"/>
          <w:sz w:val="24"/>
          <w:szCs w:val="24"/>
        </w:rPr>
        <w:t xml:space="preserve">(техническими требованиями) используемого ИКТГ влагомера. </w:t>
      </w:r>
    </w:p>
    <w:p w14:paraId="6955772A" w14:textId="41F74C6C"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Рабочее место при выполнении измерений влажности ИКТГ методом должно быть</w:t>
      </w:r>
      <w:r w:rsidR="00D42DAB">
        <w:rPr>
          <w:rFonts w:ascii="Arial" w:hAnsi="Arial" w:cs="Arial"/>
          <w:bCs/>
          <w:color w:val="000000"/>
          <w:sz w:val="24"/>
          <w:szCs w:val="24"/>
        </w:rPr>
        <w:t xml:space="preserve"> </w:t>
      </w:r>
      <w:r w:rsidRPr="00B008D2">
        <w:rPr>
          <w:rFonts w:ascii="Arial" w:hAnsi="Arial" w:cs="Arial"/>
          <w:bCs/>
          <w:color w:val="000000"/>
          <w:sz w:val="24"/>
          <w:szCs w:val="24"/>
        </w:rPr>
        <w:t>защищено от воздушных потоков и вибраций; вблизи рабочего места не должно быть</w:t>
      </w:r>
      <w:r w:rsidR="00D42DAB">
        <w:rPr>
          <w:rFonts w:ascii="Arial" w:hAnsi="Arial" w:cs="Arial"/>
          <w:bCs/>
          <w:color w:val="000000"/>
          <w:sz w:val="24"/>
          <w:szCs w:val="24"/>
        </w:rPr>
        <w:t xml:space="preserve"> </w:t>
      </w:r>
      <w:r w:rsidRPr="00B008D2">
        <w:rPr>
          <w:rFonts w:ascii="Arial" w:hAnsi="Arial" w:cs="Arial"/>
          <w:bCs/>
          <w:color w:val="000000"/>
          <w:sz w:val="24"/>
          <w:szCs w:val="24"/>
        </w:rPr>
        <w:t xml:space="preserve">источников магнитных полей. </w:t>
      </w:r>
    </w:p>
    <w:p w14:paraId="37FFEE3F" w14:textId="77777777" w:rsidR="00D42DAB" w:rsidRDefault="00D42DAB" w:rsidP="00B008D2">
      <w:pPr>
        <w:autoSpaceDE w:val="0"/>
        <w:autoSpaceDN w:val="0"/>
        <w:adjustRightInd w:val="0"/>
        <w:ind w:firstLine="567"/>
        <w:jc w:val="both"/>
        <w:rPr>
          <w:rFonts w:ascii="Arial" w:hAnsi="Arial" w:cs="Arial"/>
          <w:b/>
          <w:color w:val="000000"/>
          <w:sz w:val="24"/>
          <w:szCs w:val="24"/>
        </w:rPr>
      </w:pPr>
    </w:p>
    <w:p w14:paraId="082DA9D0" w14:textId="565FE5CE"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D42DAB">
        <w:rPr>
          <w:rFonts w:ascii="Arial" w:hAnsi="Arial" w:cs="Arial"/>
          <w:b/>
          <w:color w:val="000000"/>
          <w:sz w:val="24"/>
          <w:szCs w:val="24"/>
        </w:rPr>
        <w:t>7 Требования к инфракрасному термогравиметрическому влагомеру и</w:t>
      </w:r>
      <w:r w:rsidR="00D42DAB">
        <w:rPr>
          <w:rFonts w:ascii="Arial" w:hAnsi="Arial" w:cs="Arial"/>
          <w:b/>
          <w:color w:val="000000"/>
          <w:sz w:val="24"/>
          <w:szCs w:val="24"/>
        </w:rPr>
        <w:t xml:space="preserve"> </w:t>
      </w:r>
      <w:r w:rsidRPr="00D42DAB">
        <w:rPr>
          <w:rFonts w:ascii="Arial" w:hAnsi="Arial" w:cs="Arial"/>
          <w:b/>
          <w:color w:val="000000"/>
          <w:sz w:val="24"/>
          <w:szCs w:val="24"/>
        </w:rPr>
        <w:t>вспомогательному оборудованию, используемому при выполнении</w:t>
      </w:r>
      <w:r w:rsidR="00D42DAB">
        <w:rPr>
          <w:rFonts w:ascii="Arial" w:hAnsi="Arial" w:cs="Arial"/>
          <w:b/>
          <w:color w:val="000000"/>
          <w:sz w:val="24"/>
          <w:szCs w:val="24"/>
        </w:rPr>
        <w:t xml:space="preserve"> </w:t>
      </w:r>
      <w:r w:rsidRPr="00D42DAB">
        <w:rPr>
          <w:rFonts w:ascii="Arial" w:hAnsi="Arial" w:cs="Arial"/>
          <w:b/>
          <w:color w:val="000000"/>
          <w:sz w:val="24"/>
          <w:szCs w:val="24"/>
        </w:rPr>
        <w:t>измерений</w:t>
      </w:r>
    </w:p>
    <w:p w14:paraId="3D21FA09" w14:textId="77777777" w:rsidR="00D42DAB" w:rsidRDefault="00D42DAB" w:rsidP="00B008D2">
      <w:pPr>
        <w:autoSpaceDE w:val="0"/>
        <w:autoSpaceDN w:val="0"/>
        <w:adjustRightInd w:val="0"/>
        <w:ind w:firstLine="567"/>
        <w:jc w:val="both"/>
        <w:rPr>
          <w:rFonts w:ascii="Arial" w:hAnsi="Arial" w:cs="Arial"/>
          <w:bCs/>
          <w:color w:val="000000"/>
          <w:sz w:val="24"/>
          <w:szCs w:val="24"/>
        </w:rPr>
      </w:pPr>
    </w:p>
    <w:p w14:paraId="109B1EFD" w14:textId="4EFCD7C1"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 xml:space="preserve">7.1 Получение результата измерения влажности с характеристиками погрешности, указанными в </w:t>
      </w:r>
      <w:r w:rsidR="00D42DAB">
        <w:rPr>
          <w:rFonts w:ascii="Arial" w:hAnsi="Arial" w:cs="Arial"/>
          <w:bCs/>
          <w:color w:val="000000"/>
          <w:sz w:val="24"/>
          <w:szCs w:val="24"/>
        </w:rPr>
        <w:t>т</w:t>
      </w:r>
      <w:r w:rsidRPr="00B008D2">
        <w:rPr>
          <w:rFonts w:ascii="Arial" w:hAnsi="Arial" w:cs="Arial"/>
          <w:bCs/>
          <w:color w:val="000000"/>
          <w:sz w:val="24"/>
          <w:szCs w:val="24"/>
        </w:rPr>
        <w:t>аблице 1, обеспечивается при выполнении измерений ИКТГ влагомером</w:t>
      </w:r>
      <w:r w:rsidR="00D42DAB">
        <w:rPr>
          <w:rFonts w:ascii="Arial" w:hAnsi="Arial" w:cs="Arial"/>
          <w:bCs/>
          <w:color w:val="000000"/>
          <w:sz w:val="24"/>
          <w:szCs w:val="24"/>
        </w:rPr>
        <w:t xml:space="preserve"> </w:t>
      </w:r>
      <w:r w:rsidRPr="00B008D2">
        <w:rPr>
          <w:rFonts w:ascii="Arial" w:hAnsi="Arial" w:cs="Arial"/>
          <w:bCs/>
          <w:color w:val="000000"/>
          <w:sz w:val="24"/>
          <w:szCs w:val="24"/>
        </w:rPr>
        <w:t>утвержденного типа и соответствующего диапазона измерений со следующими</w:t>
      </w:r>
      <w:r w:rsidR="00D42DAB">
        <w:rPr>
          <w:rFonts w:ascii="Arial" w:hAnsi="Arial" w:cs="Arial"/>
          <w:bCs/>
          <w:color w:val="000000"/>
          <w:sz w:val="24"/>
          <w:szCs w:val="24"/>
        </w:rPr>
        <w:t xml:space="preserve"> </w:t>
      </w:r>
      <w:r w:rsidRPr="00B008D2">
        <w:rPr>
          <w:rFonts w:ascii="Arial" w:hAnsi="Arial" w:cs="Arial"/>
          <w:bCs/>
          <w:color w:val="000000"/>
          <w:sz w:val="24"/>
          <w:szCs w:val="24"/>
        </w:rPr>
        <w:t xml:space="preserve">основными метрологическими и техническими характеристиками: </w:t>
      </w:r>
    </w:p>
    <w:p w14:paraId="2A008363" w14:textId="54EDE572"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 xml:space="preserve">- цена единицы наименьшего разряда влажности 0,01%; </w:t>
      </w:r>
    </w:p>
    <w:p w14:paraId="70BD3EA2" w14:textId="77777777"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 xml:space="preserve">- наибольший предел взвешивания не менее 15 г; </w:t>
      </w:r>
    </w:p>
    <w:p w14:paraId="2718CC9B" w14:textId="77777777"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 xml:space="preserve">- предел абсолютной погрешности взвешивания не более ± 0,01 г; </w:t>
      </w:r>
    </w:p>
    <w:p w14:paraId="7D6E249B" w14:textId="77777777"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 xml:space="preserve">- диапазон задаваемых температур сушки от 40 ºС до 160 °С; </w:t>
      </w:r>
    </w:p>
    <w:p w14:paraId="057F4766" w14:textId="77777777"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 xml:space="preserve">- точность поддержания температуры сушки не более ± 5 °С; </w:t>
      </w:r>
    </w:p>
    <w:p w14:paraId="7EE2B58B" w14:textId="77777777"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 xml:space="preserve">- диаметр алюминиевой кюветы для сушки не менее 90 мм; </w:t>
      </w:r>
    </w:p>
    <w:p w14:paraId="5A5B9D1D" w14:textId="77777777"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 xml:space="preserve">- глубина алюминиевой кюветы для сушки не менее 5 мм. </w:t>
      </w:r>
    </w:p>
    <w:p w14:paraId="3A0FF056" w14:textId="163B21E5"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7.2 Вспомогательное оборудование при подготовке проб семян масличных культур и</w:t>
      </w:r>
      <w:r w:rsidR="00D42DAB">
        <w:rPr>
          <w:rFonts w:ascii="Arial" w:hAnsi="Arial" w:cs="Arial"/>
          <w:bCs/>
          <w:color w:val="000000"/>
          <w:sz w:val="24"/>
          <w:szCs w:val="24"/>
        </w:rPr>
        <w:t xml:space="preserve"> </w:t>
      </w:r>
      <w:r w:rsidRPr="00B008D2">
        <w:rPr>
          <w:rFonts w:ascii="Arial" w:hAnsi="Arial" w:cs="Arial"/>
          <w:bCs/>
          <w:color w:val="000000"/>
          <w:sz w:val="24"/>
          <w:szCs w:val="24"/>
        </w:rPr>
        <w:t xml:space="preserve">продуктов их переработки к измерениям ИКТГ методом: </w:t>
      </w:r>
    </w:p>
    <w:p w14:paraId="7C37EBD4" w14:textId="0759556B"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 лабораторная мельница, изготовленная из непоглощающего влагу материала, с</w:t>
      </w:r>
      <w:r w:rsidR="00D42DAB">
        <w:rPr>
          <w:rFonts w:ascii="Arial" w:hAnsi="Arial" w:cs="Arial"/>
          <w:bCs/>
          <w:color w:val="000000"/>
          <w:sz w:val="24"/>
          <w:szCs w:val="24"/>
        </w:rPr>
        <w:t xml:space="preserve"> </w:t>
      </w:r>
      <w:r w:rsidRPr="00B008D2">
        <w:rPr>
          <w:rFonts w:ascii="Arial" w:hAnsi="Arial" w:cs="Arial"/>
          <w:bCs/>
          <w:color w:val="000000"/>
          <w:sz w:val="24"/>
          <w:szCs w:val="24"/>
        </w:rPr>
        <w:t>минимальным «мертвым» пространством, позволяющая быстро размолоть пробу без</w:t>
      </w:r>
      <w:r w:rsidR="00D42DAB">
        <w:rPr>
          <w:rFonts w:ascii="Arial" w:hAnsi="Arial" w:cs="Arial"/>
          <w:bCs/>
          <w:color w:val="000000"/>
          <w:sz w:val="24"/>
          <w:szCs w:val="24"/>
        </w:rPr>
        <w:t xml:space="preserve"> </w:t>
      </w:r>
      <w:r w:rsidRPr="00B008D2">
        <w:rPr>
          <w:rFonts w:ascii="Arial" w:hAnsi="Arial" w:cs="Arial"/>
          <w:bCs/>
          <w:color w:val="000000"/>
          <w:sz w:val="24"/>
          <w:szCs w:val="24"/>
        </w:rPr>
        <w:t>заметного повышения температуры и, по возможности, без контакта пробы с окружающей</w:t>
      </w:r>
      <w:r w:rsidR="00D42DAB">
        <w:rPr>
          <w:rFonts w:ascii="Arial" w:hAnsi="Arial" w:cs="Arial"/>
          <w:bCs/>
          <w:color w:val="000000"/>
          <w:sz w:val="24"/>
          <w:szCs w:val="24"/>
        </w:rPr>
        <w:t xml:space="preserve"> </w:t>
      </w:r>
      <w:r w:rsidRPr="00B008D2">
        <w:rPr>
          <w:rFonts w:ascii="Arial" w:hAnsi="Arial" w:cs="Arial"/>
          <w:bCs/>
          <w:color w:val="000000"/>
          <w:sz w:val="24"/>
          <w:szCs w:val="24"/>
        </w:rPr>
        <w:t xml:space="preserve">средой, например типа ЛЗМ; </w:t>
      </w:r>
    </w:p>
    <w:p w14:paraId="4C66739C" w14:textId="44F8052D"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 непроницаемые для влаги и воздуха контейнеры, снабженные герметичными</w:t>
      </w:r>
      <w:r w:rsidR="00D42DAB">
        <w:rPr>
          <w:rFonts w:ascii="Arial" w:hAnsi="Arial" w:cs="Arial"/>
          <w:bCs/>
          <w:color w:val="000000"/>
          <w:sz w:val="24"/>
          <w:szCs w:val="24"/>
        </w:rPr>
        <w:t xml:space="preserve"> </w:t>
      </w:r>
      <w:r w:rsidRPr="00B008D2">
        <w:rPr>
          <w:rFonts w:ascii="Arial" w:hAnsi="Arial" w:cs="Arial"/>
          <w:bCs/>
          <w:color w:val="000000"/>
          <w:sz w:val="24"/>
          <w:szCs w:val="24"/>
        </w:rPr>
        <w:t xml:space="preserve">крышками; </w:t>
      </w:r>
    </w:p>
    <w:p w14:paraId="4550C3D9" w14:textId="2092DC6E"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 сито из решетного полотна по [</w:t>
      </w:r>
      <w:r w:rsidR="000419EA">
        <w:rPr>
          <w:rFonts w:ascii="Arial" w:hAnsi="Arial" w:cs="Arial"/>
          <w:bCs/>
          <w:color w:val="000000"/>
          <w:sz w:val="24"/>
          <w:szCs w:val="24"/>
        </w:rPr>
        <w:t>1</w:t>
      </w:r>
      <w:r w:rsidRPr="00B008D2">
        <w:rPr>
          <w:rFonts w:ascii="Arial" w:hAnsi="Arial" w:cs="Arial"/>
          <w:bCs/>
          <w:color w:val="000000"/>
          <w:sz w:val="24"/>
          <w:szCs w:val="24"/>
        </w:rPr>
        <w:t xml:space="preserve">] с круглыми отверстиями диаметром 3,0 </w:t>
      </w:r>
      <w:r w:rsidR="00D42DAB" w:rsidRPr="00B008D2">
        <w:rPr>
          <w:rFonts w:ascii="Arial" w:hAnsi="Arial" w:cs="Arial"/>
          <w:bCs/>
          <w:color w:val="000000"/>
          <w:sz w:val="24"/>
          <w:szCs w:val="24"/>
        </w:rPr>
        <w:t>мм</w:t>
      </w:r>
      <w:r w:rsidR="00D42DAB">
        <w:rPr>
          <w:rFonts w:ascii="Arial" w:hAnsi="Arial" w:cs="Arial"/>
          <w:bCs/>
          <w:color w:val="000000"/>
          <w:sz w:val="24"/>
          <w:szCs w:val="24"/>
        </w:rPr>
        <w:t xml:space="preserve"> (</w:t>
      </w:r>
      <w:r w:rsidRPr="00B008D2">
        <w:rPr>
          <w:rFonts w:ascii="Arial" w:hAnsi="Arial" w:cs="Arial"/>
          <w:bCs/>
          <w:color w:val="000000"/>
          <w:sz w:val="24"/>
          <w:szCs w:val="24"/>
        </w:rPr>
        <w:t xml:space="preserve">полотно 1-30). </w:t>
      </w:r>
    </w:p>
    <w:p w14:paraId="53F00312" w14:textId="4C71FFCF"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7.3 Контейнеры для переноса отобранных и хранения подготовленных проб семян</w:t>
      </w:r>
      <w:r w:rsidR="00D42DAB">
        <w:rPr>
          <w:rFonts w:ascii="Arial" w:hAnsi="Arial" w:cs="Arial"/>
          <w:bCs/>
          <w:color w:val="000000"/>
          <w:sz w:val="24"/>
          <w:szCs w:val="24"/>
        </w:rPr>
        <w:t xml:space="preserve"> </w:t>
      </w:r>
      <w:r w:rsidRPr="00B008D2">
        <w:rPr>
          <w:rFonts w:ascii="Arial" w:hAnsi="Arial" w:cs="Arial"/>
          <w:bCs/>
          <w:color w:val="000000"/>
          <w:sz w:val="24"/>
          <w:szCs w:val="24"/>
        </w:rPr>
        <w:t>масличных культур и продуктов их переработки должны быть такими, чтобы проба</w:t>
      </w:r>
      <w:r w:rsidR="00D42DAB">
        <w:rPr>
          <w:rFonts w:ascii="Arial" w:hAnsi="Arial" w:cs="Arial"/>
          <w:bCs/>
          <w:color w:val="000000"/>
          <w:sz w:val="24"/>
          <w:szCs w:val="24"/>
        </w:rPr>
        <w:t xml:space="preserve"> </w:t>
      </w:r>
      <w:r w:rsidRPr="00B008D2">
        <w:rPr>
          <w:rFonts w:ascii="Arial" w:hAnsi="Arial" w:cs="Arial"/>
          <w:bCs/>
          <w:color w:val="000000"/>
          <w:sz w:val="24"/>
          <w:szCs w:val="24"/>
        </w:rPr>
        <w:t xml:space="preserve">заполняла емкость не менее чем на 80% ее вместимости. </w:t>
      </w:r>
    </w:p>
    <w:p w14:paraId="52088747" w14:textId="14703638"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7.4 Применяемые средства измерений подлежат испытаниям с целью утверждения</w:t>
      </w:r>
      <w:r w:rsidR="00D42DAB">
        <w:rPr>
          <w:rFonts w:ascii="Arial" w:hAnsi="Arial" w:cs="Arial"/>
          <w:bCs/>
          <w:color w:val="000000"/>
          <w:sz w:val="24"/>
          <w:szCs w:val="24"/>
        </w:rPr>
        <w:t xml:space="preserve"> </w:t>
      </w:r>
      <w:r w:rsidRPr="00B008D2">
        <w:rPr>
          <w:rFonts w:ascii="Arial" w:hAnsi="Arial" w:cs="Arial"/>
          <w:bCs/>
          <w:color w:val="000000"/>
          <w:sz w:val="24"/>
          <w:szCs w:val="24"/>
        </w:rPr>
        <w:t xml:space="preserve">типа в соответствии с </w:t>
      </w:r>
      <w:bookmarkStart w:id="3" w:name="_Hlk72012375"/>
      <w:r w:rsidR="000419EA" w:rsidRPr="000419EA">
        <w:rPr>
          <w:rFonts w:ascii="Arial" w:hAnsi="Arial" w:cs="Arial"/>
          <w:bCs/>
          <w:color w:val="000000"/>
          <w:sz w:val="24"/>
          <w:szCs w:val="24"/>
        </w:rPr>
        <w:t>[</w:t>
      </w:r>
      <w:r w:rsidR="000419EA">
        <w:rPr>
          <w:rFonts w:ascii="Arial" w:hAnsi="Arial" w:cs="Arial"/>
          <w:bCs/>
          <w:color w:val="000000"/>
          <w:sz w:val="24"/>
          <w:szCs w:val="24"/>
        </w:rPr>
        <w:t>2</w:t>
      </w:r>
      <w:r w:rsidR="000419EA" w:rsidRPr="000419EA">
        <w:rPr>
          <w:rFonts w:ascii="Arial" w:hAnsi="Arial" w:cs="Arial"/>
          <w:bCs/>
          <w:color w:val="000000"/>
          <w:sz w:val="24"/>
          <w:szCs w:val="24"/>
        </w:rPr>
        <w:t xml:space="preserve">] </w:t>
      </w:r>
      <w:bookmarkEnd w:id="3"/>
      <w:r w:rsidRPr="00B008D2">
        <w:rPr>
          <w:rFonts w:ascii="Arial" w:hAnsi="Arial" w:cs="Arial"/>
          <w:bCs/>
          <w:color w:val="000000"/>
          <w:sz w:val="24"/>
          <w:szCs w:val="24"/>
        </w:rPr>
        <w:t xml:space="preserve">или метрологической аттестации в соответствии с </w:t>
      </w:r>
      <w:r w:rsidR="000419EA" w:rsidRPr="000419EA">
        <w:rPr>
          <w:rFonts w:ascii="Arial" w:hAnsi="Arial" w:cs="Arial"/>
          <w:bCs/>
          <w:color w:val="000000"/>
          <w:sz w:val="24"/>
          <w:szCs w:val="24"/>
        </w:rPr>
        <w:t>[</w:t>
      </w:r>
      <w:r w:rsidR="000419EA">
        <w:rPr>
          <w:rFonts w:ascii="Arial" w:hAnsi="Arial" w:cs="Arial"/>
          <w:bCs/>
          <w:color w:val="000000"/>
          <w:sz w:val="24"/>
          <w:szCs w:val="24"/>
        </w:rPr>
        <w:t>3</w:t>
      </w:r>
      <w:r w:rsidR="000419EA" w:rsidRPr="000419EA">
        <w:rPr>
          <w:rFonts w:ascii="Arial" w:hAnsi="Arial" w:cs="Arial"/>
          <w:bCs/>
          <w:color w:val="000000"/>
          <w:sz w:val="24"/>
          <w:szCs w:val="24"/>
        </w:rPr>
        <w:t>]</w:t>
      </w:r>
      <w:r w:rsidRPr="00B008D2">
        <w:rPr>
          <w:rFonts w:ascii="Arial" w:hAnsi="Arial" w:cs="Arial"/>
          <w:bCs/>
          <w:color w:val="000000"/>
          <w:sz w:val="24"/>
          <w:szCs w:val="24"/>
        </w:rPr>
        <w:t xml:space="preserve">, поверке в соответствии с </w:t>
      </w:r>
      <w:r w:rsidR="008D1BA5" w:rsidRPr="008D1BA5">
        <w:rPr>
          <w:rFonts w:ascii="Arial" w:hAnsi="Arial" w:cs="Arial"/>
          <w:bCs/>
          <w:color w:val="000000"/>
          <w:sz w:val="24"/>
          <w:szCs w:val="24"/>
        </w:rPr>
        <w:t>[</w:t>
      </w:r>
      <w:r w:rsidR="008D1BA5">
        <w:rPr>
          <w:rFonts w:ascii="Arial" w:hAnsi="Arial" w:cs="Arial"/>
          <w:bCs/>
          <w:color w:val="000000"/>
          <w:sz w:val="24"/>
          <w:szCs w:val="24"/>
        </w:rPr>
        <w:t>4</w:t>
      </w:r>
      <w:r w:rsidR="008D1BA5" w:rsidRPr="008D1BA5">
        <w:rPr>
          <w:rFonts w:ascii="Arial" w:hAnsi="Arial" w:cs="Arial"/>
          <w:bCs/>
          <w:color w:val="000000"/>
          <w:sz w:val="24"/>
          <w:szCs w:val="24"/>
        </w:rPr>
        <w:t xml:space="preserve">], </w:t>
      </w:r>
      <w:r w:rsidRPr="00B008D2">
        <w:rPr>
          <w:rFonts w:ascii="Arial" w:hAnsi="Arial" w:cs="Arial"/>
          <w:bCs/>
          <w:color w:val="000000"/>
          <w:sz w:val="24"/>
          <w:szCs w:val="24"/>
        </w:rPr>
        <w:t>и внесению в реестр государственной</w:t>
      </w:r>
      <w:r w:rsidR="00D42DAB">
        <w:rPr>
          <w:rFonts w:ascii="Arial" w:hAnsi="Arial" w:cs="Arial"/>
          <w:bCs/>
          <w:color w:val="000000"/>
          <w:sz w:val="24"/>
          <w:szCs w:val="24"/>
        </w:rPr>
        <w:t xml:space="preserve"> </w:t>
      </w:r>
      <w:r w:rsidRPr="00B008D2">
        <w:rPr>
          <w:rFonts w:ascii="Arial" w:hAnsi="Arial" w:cs="Arial"/>
          <w:bCs/>
          <w:color w:val="000000"/>
          <w:sz w:val="24"/>
          <w:szCs w:val="24"/>
        </w:rPr>
        <w:t>системы обеспечения единства измерений, испытательное</w:t>
      </w:r>
      <w:r w:rsidR="00D42DAB">
        <w:rPr>
          <w:rFonts w:ascii="Arial" w:hAnsi="Arial" w:cs="Arial"/>
          <w:bCs/>
          <w:color w:val="000000"/>
          <w:sz w:val="24"/>
          <w:szCs w:val="24"/>
        </w:rPr>
        <w:t xml:space="preserve"> </w:t>
      </w:r>
      <w:r w:rsidRPr="00B008D2">
        <w:rPr>
          <w:rFonts w:ascii="Arial" w:hAnsi="Arial" w:cs="Arial"/>
          <w:bCs/>
          <w:color w:val="000000"/>
          <w:sz w:val="24"/>
          <w:szCs w:val="24"/>
        </w:rPr>
        <w:t xml:space="preserve">оборудование подлежит метрологической аттестации в соответствии с </w:t>
      </w:r>
      <w:r w:rsidR="008D1BA5" w:rsidRPr="008D1BA5">
        <w:rPr>
          <w:rFonts w:ascii="Arial" w:hAnsi="Arial" w:cs="Arial"/>
          <w:bCs/>
          <w:iCs/>
          <w:color w:val="000000"/>
          <w:sz w:val="24"/>
          <w:szCs w:val="24"/>
        </w:rPr>
        <w:t>ГОСТ Р 8.568</w:t>
      </w:r>
      <w:r w:rsidRPr="00B008D2">
        <w:rPr>
          <w:rFonts w:ascii="Arial" w:hAnsi="Arial" w:cs="Arial"/>
          <w:bCs/>
          <w:color w:val="000000"/>
          <w:sz w:val="24"/>
          <w:szCs w:val="24"/>
        </w:rPr>
        <w:t xml:space="preserve">. </w:t>
      </w:r>
    </w:p>
    <w:p w14:paraId="33E53388" w14:textId="77777777" w:rsidR="00D42DAB" w:rsidRDefault="00D42DAB" w:rsidP="00B008D2">
      <w:pPr>
        <w:autoSpaceDE w:val="0"/>
        <w:autoSpaceDN w:val="0"/>
        <w:adjustRightInd w:val="0"/>
        <w:ind w:firstLine="567"/>
        <w:jc w:val="both"/>
        <w:rPr>
          <w:rFonts w:ascii="Arial" w:hAnsi="Arial" w:cs="Arial"/>
          <w:b/>
          <w:color w:val="000000"/>
          <w:sz w:val="24"/>
          <w:szCs w:val="24"/>
        </w:rPr>
      </w:pPr>
    </w:p>
    <w:p w14:paraId="2C3AA328" w14:textId="4F596785" w:rsidR="00B008D2" w:rsidRPr="00D42DAB" w:rsidRDefault="00B008D2" w:rsidP="00B008D2">
      <w:pPr>
        <w:autoSpaceDE w:val="0"/>
        <w:autoSpaceDN w:val="0"/>
        <w:adjustRightInd w:val="0"/>
        <w:ind w:firstLine="567"/>
        <w:jc w:val="both"/>
        <w:rPr>
          <w:rFonts w:ascii="Arial" w:hAnsi="Arial" w:cs="Arial"/>
          <w:b/>
          <w:color w:val="000000"/>
          <w:sz w:val="24"/>
          <w:szCs w:val="24"/>
        </w:rPr>
      </w:pPr>
      <w:r w:rsidRPr="00D42DAB">
        <w:rPr>
          <w:rFonts w:ascii="Arial" w:hAnsi="Arial" w:cs="Arial"/>
          <w:b/>
          <w:color w:val="000000"/>
          <w:sz w:val="24"/>
          <w:szCs w:val="24"/>
        </w:rPr>
        <w:t>8 Подготовка к выполнению измерений</w:t>
      </w:r>
    </w:p>
    <w:p w14:paraId="65C650BB" w14:textId="77777777" w:rsidR="00D42DAB" w:rsidRDefault="00D42DAB" w:rsidP="00B008D2">
      <w:pPr>
        <w:autoSpaceDE w:val="0"/>
        <w:autoSpaceDN w:val="0"/>
        <w:adjustRightInd w:val="0"/>
        <w:ind w:firstLine="567"/>
        <w:jc w:val="both"/>
        <w:rPr>
          <w:rFonts w:ascii="Arial" w:hAnsi="Arial" w:cs="Arial"/>
          <w:bCs/>
          <w:color w:val="000000"/>
          <w:sz w:val="24"/>
          <w:szCs w:val="24"/>
        </w:rPr>
      </w:pPr>
    </w:p>
    <w:p w14:paraId="331D5E8B" w14:textId="621C5279"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8.1 Подготовленную лабораторную пробу семян масличных культур и продуктов их</w:t>
      </w:r>
      <w:r w:rsidR="00D42DAB">
        <w:rPr>
          <w:rFonts w:ascii="Arial" w:hAnsi="Arial" w:cs="Arial"/>
          <w:bCs/>
          <w:color w:val="000000"/>
          <w:sz w:val="24"/>
          <w:szCs w:val="24"/>
        </w:rPr>
        <w:t xml:space="preserve"> </w:t>
      </w:r>
      <w:r w:rsidRPr="00B008D2">
        <w:rPr>
          <w:rFonts w:ascii="Arial" w:hAnsi="Arial" w:cs="Arial"/>
          <w:bCs/>
          <w:color w:val="000000"/>
          <w:sz w:val="24"/>
          <w:szCs w:val="24"/>
        </w:rPr>
        <w:t>переработки (далее – проба) массой не менее 50 г помещают в герметично</w:t>
      </w:r>
      <w:r w:rsidR="00D42DAB">
        <w:rPr>
          <w:rFonts w:ascii="Arial" w:hAnsi="Arial" w:cs="Arial"/>
          <w:bCs/>
          <w:color w:val="000000"/>
          <w:sz w:val="24"/>
          <w:szCs w:val="24"/>
        </w:rPr>
        <w:t xml:space="preserve"> </w:t>
      </w:r>
      <w:r w:rsidRPr="00B008D2">
        <w:rPr>
          <w:rFonts w:ascii="Arial" w:hAnsi="Arial" w:cs="Arial"/>
          <w:bCs/>
          <w:color w:val="000000"/>
          <w:sz w:val="24"/>
          <w:szCs w:val="24"/>
        </w:rPr>
        <w:t xml:space="preserve">закрывающийся контейнер. </w:t>
      </w:r>
    </w:p>
    <w:p w14:paraId="5369B6BE" w14:textId="14005351"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Подготовка проб семян арахиса, клещевины и сои, жмыхов и шротов состоит в их</w:t>
      </w:r>
      <w:r w:rsidR="00D42DAB">
        <w:rPr>
          <w:rFonts w:ascii="Arial" w:hAnsi="Arial" w:cs="Arial"/>
          <w:bCs/>
          <w:color w:val="000000"/>
          <w:sz w:val="24"/>
          <w:szCs w:val="24"/>
        </w:rPr>
        <w:t xml:space="preserve"> </w:t>
      </w:r>
      <w:r w:rsidRPr="00B008D2">
        <w:rPr>
          <w:rFonts w:ascii="Arial" w:hAnsi="Arial" w:cs="Arial"/>
          <w:bCs/>
          <w:color w:val="000000"/>
          <w:sz w:val="24"/>
          <w:szCs w:val="24"/>
        </w:rPr>
        <w:t>размоле на лабораторной мельнице до полного прохождения через сито с отверстиями</w:t>
      </w:r>
      <w:r w:rsidR="00D42DAB">
        <w:rPr>
          <w:rFonts w:ascii="Arial" w:hAnsi="Arial" w:cs="Arial"/>
          <w:bCs/>
          <w:color w:val="000000"/>
          <w:sz w:val="24"/>
          <w:szCs w:val="24"/>
        </w:rPr>
        <w:t xml:space="preserve"> </w:t>
      </w:r>
      <w:r w:rsidRPr="00B008D2">
        <w:rPr>
          <w:rFonts w:ascii="Arial" w:hAnsi="Arial" w:cs="Arial"/>
          <w:bCs/>
          <w:color w:val="000000"/>
          <w:sz w:val="24"/>
          <w:szCs w:val="24"/>
        </w:rPr>
        <w:t xml:space="preserve">диаметром не более 3 мм. </w:t>
      </w:r>
    </w:p>
    <w:p w14:paraId="0839FC14" w14:textId="28F09527"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Пробы, предназначенные для определения влажности, хранят и транспортируют, защищая от прямого солнечного света и влаги. Непосредственно перед измерением</w:t>
      </w:r>
      <w:r w:rsidR="00D42DAB">
        <w:rPr>
          <w:rFonts w:ascii="Arial" w:hAnsi="Arial" w:cs="Arial"/>
          <w:bCs/>
          <w:color w:val="000000"/>
          <w:sz w:val="24"/>
          <w:szCs w:val="24"/>
        </w:rPr>
        <w:t xml:space="preserve"> </w:t>
      </w:r>
      <w:r w:rsidRPr="00B008D2">
        <w:rPr>
          <w:rFonts w:ascii="Arial" w:hAnsi="Arial" w:cs="Arial"/>
          <w:bCs/>
          <w:color w:val="000000"/>
          <w:sz w:val="24"/>
          <w:szCs w:val="24"/>
        </w:rPr>
        <w:t xml:space="preserve">влажности пробы тщательно перемешивают. </w:t>
      </w:r>
    </w:p>
    <w:p w14:paraId="07C5B45D" w14:textId="1ABE1431"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lastRenderedPageBreak/>
        <w:t>ИКТГ влагомер подготовляют к работе в соответствии с руководством по</w:t>
      </w:r>
      <w:r w:rsidR="00D42DAB">
        <w:rPr>
          <w:rFonts w:ascii="Arial" w:hAnsi="Arial" w:cs="Arial"/>
          <w:bCs/>
          <w:color w:val="000000"/>
          <w:sz w:val="24"/>
          <w:szCs w:val="24"/>
        </w:rPr>
        <w:t xml:space="preserve"> </w:t>
      </w:r>
      <w:r w:rsidRPr="00B008D2">
        <w:rPr>
          <w:rFonts w:ascii="Arial" w:hAnsi="Arial" w:cs="Arial"/>
          <w:bCs/>
          <w:color w:val="000000"/>
          <w:sz w:val="24"/>
          <w:szCs w:val="24"/>
        </w:rPr>
        <w:t>эксплуатации и (или) паспортом. Параметры режима измерений выбирают в соответствии</w:t>
      </w:r>
      <w:r w:rsidR="003857BE">
        <w:rPr>
          <w:rFonts w:ascii="Arial" w:hAnsi="Arial" w:cs="Arial"/>
          <w:bCs/>
          <w:color w:val="000000"/>
          <w:sz w:val="24"/>
          <w:szCs w:val="24"/>
        </w:rPr>
        <w:t xml:space="preserve"> </w:t>
      </w:r>
      <w:r w:rsidRPr="00B008D2">
        <w:rPr>
          <w:rFonts w:ascii="Arial" w:hAnsi="Arial" w:cs="Arial"/>
          <w:bCs/>
          <w:color w:val="000000"/>
          <w:sz w:val="24"/>
          <w:szCs w:val="24"/>
        </w:rPr>
        <w:t xml:space="preserve">с </w:t>
      </w:r>
      <w:r w:rsidR="005A7A9D">
        <w:rPr>
          <w:rFonts w:ascii="Arial" w:hAnsi="Arial" w:cs="Arial"/>
          <w:bCs/>
          <w:color w:val="000000"/>
          <w:sz w:val="24"/>
          <w:szCs w:val="24"/>
        </w:rPr>
        <w:t>р</w:t>
      </w:r>
      <w:r w:rsidRPr="00B008D2">
        <w:rPr>
          <w:rFonts w:ascii="Arial" w:hAnsi="Arial" w:cs="Arial"/>
          <w:bCs/>
          <w:color w:val="000000"/>
          <w:sz w:val="24"/>
          <w:szCs w:val="24"/>
        </w:rPr>
        <w:t xml:space="preserve">азделом 4. </w:t>
      </w:r>
    </w:p>
    <w:p w14:paraId="2D14B05E" w14:textId="77777777" w:rsidR="003857BE" w:rsidRDefault="003857BE" w:rsidP="00B008D2">
      <w:pPr>
        <w:autoSpaceDE w:val="0"/>
        <w:autoSpaceDN w:val="0"/>
        <w:adjustRightInd w:val="0"/>
        <w:ind w:firstLine="567"/>
        <w:jc w:val="both"/>
        <w:rPr>
          <w:rFonts w:ascii="Arial" w:hAnsi="Arial" w:cs="Arial"/>
          <w:b/>
          <w:color w:val="000000"/>
          <w:sz w:val="24"/>
          <w:szCs w:val="24"/>
        </w:rPr>
      </w:pPr>
    </w:p>
    <w:p w14:paraId="46A4FBF2" w14:textId="70D817C4" w:rsidR="00B008D2" w:rsidRPr="003857BE" w:rsidRDefault="00B008D2" w:rsidP="00B008D2">
      <w:pPr>
        <w:autoSpaceDE w:val="0"/>
        <w:autoSpaceDN w:val="0"/>
        <w:adjustRightInd w:val="0"/>
        <w:ind w:firstLine="567"/>
        <w:jc w:val="both"/>
        <w:rPr>
          <w:rFonts w:ascii="Arial" w:hAnsi="Arial" w:cs="Arial"/>
          <w:b/>
          <w:color w:val="000000"/>
          <w:sz w:val="24"/>
          <w:szCs w:val="24"/>
        </w:rPr>
      </w:pPr>
      <w:r w:rsidRPr="003857BE">
        <w:rPr>
          <w:rFonts w:ascii="Arial" w:hAnsi="Arial" w:cs="Arial"/>
          <w:b/>
          <w:color w:val="000000"/>
          <w:sz w:val="24"/>
          <w:szCs w:val="24"/>
        </w:rPr>
        <w:t>9 Выполнение измерений</w:t>
      </w:r>
    </w:p>
    <w:p w14:paraId="6B79230D" w14:textId="77777777" w:rsidR="003857BE" w:rsidRDefault="003857BE" w:rsidP="00B008D2">
      <w:pPr>
        <w:autoSpaceDE w:val="0"/>
        <w:autoSpaceDN w:val="0"/>
        <w:adjustRightInd w:val="0"/>
        <w:ind w:firstLine="567"/>
        <w:jc w:val="both"/>
        <w:rPr>
          <w:rFonts w:ascii="Arial" w:hAnsi="Arial" w:cs="Arial"/>
          <w:bCs/>
          <w:color w:val="000000"/>
          <w:sz w:val="24"/>
          <w:szCs w:val="24"/>
        </w:rPr>
      </w:pPr>
    </w:p>
    <w:p w14:paraId="42625A8A" w14:textId="2BE63E40"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 xml:space="preserve">Условия выполнения измерений в соответствии с </w:t>
      </w:r>
      <w:r w:rsidR="005A7A9D">
        <w:rPr>
          <w:rFonts w:ascii="Arial" w:hAnsi="Arial" w:cs="Arial"/>
          <w:bCs/>
          <w:color w:val="000000"/>
          <w:sz w:val="24"/>
          <w:szCs w:val="24"/>
        </w:rPr>
        <w:t>р</w:t>
      </w:r>
      <w:r w:rsidRPr="00B008D2">
        <w:rPr>
          <w:rFonts w:ascii="Arial" w:hAnsi="Arial" w:cs="Arial"/>
          <w:bCs/>
          <w:color w:val="000000"/>
          <w:sz w:val="24"/>
          <w:szCs w:val="24"/>
        </w:rPr>
        <w:t xml:space="preserve">азделом 6. </w:t>
      </w:r>
    </w:p>
    <w:p w14:paraId="5348694A" w14:textId="14193A76"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При определении влажности ИКТГ методом выполняют следующие основные</w:t>
      </w:r>
      <w:r w:rsidR="003857BE">
        <w:rPr>
          <w:rFonts w:ascii="Arial" w:hAnsi="Arial" w:cs="Arial"/>
          <w:bCs/>
          <w:color w:val="000000"/>
          <w:sz w:val="24"/>
          <w:szCs w:val="24"/>
        </w:rPr>
        <w:t xml:space="preserve"> </w:t>
      </w:r>
      <w:r w:rsidRPr="00B008D2">
        <w:rPr>
          <w:rFonts w:ascii="Arial" w:hAnsi="Arial" w:cs="Arial"/>
          <w:bCs/>
          <w:color w:val="000000"/>
          <w:sz w:val="24"/>
          <w:szCs w:val="24"/>
        </w:rPr>
        <w:t>операции</w:t>
      </w:r>
      <w:r w:rsidR="003857BE">
        <w:rPr>
          <w:rFonts w:ascii="Arial" w:hAnsi="Arial" w:cs="Arial"/>
          <w:bCs/>
          <w:color w:val="000000"/>
          <w:sz w:val="24"/>
          <w:szCs w:val="24"/>
        </w:rPr>
        <w:t>.</w:t>
      </w:r>
    </w:p>
    <w:p w14:paraId="33B16B29" w14:textId="27B46A19"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В кювете из комплекта ИКТГ влагомера равномерно распределяют навеску пробы</w:t>
      </w:r>
      <w:r w:rsidR="003857BE">
        <w:rPr>
          <w:rFonts w:ascii="Arial" w:hAnsi="Arial" w:cs="Arial"/>
          <w:bCs/>
          <w:color w:val="000000"/>
          <w:sz w:val="24"/>
          <w:szCs w:val="24"/>
        </w:rPr>
        <w:t xml:space="preserve"> </w:t>
      </w:r>
      <w:r w:rsidRPr="00B008D2">
        <w:rPr>
          <w:rFonts w:ascii="Arial" w:hAnsi="Arial" w:cs="Arial"/>
          <w:bCs/>
          <w:color w:val="000000"/>
          <w:sz w:val="24"/>
          <w:szCs w:val="24"/>
        </w:rPr>
        <w:t xml:space="preserve">массой (5,00 ± 0,20) г, ориентируясь по показаниям электронного табло влагомера. </w:t>
      </w:r>
    </w:p>
    <w:p w14:paraId="2F7E0C9B" w14:textId="429FC13F"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Кювету с навеской образца помещают в рабочую камеру ИКТГ влагомера и</w:t>
      </w:r>
      <w:r w:rsidR="003857BE">
        <w:rPr>
          <w:rFonts w:ascii="Arial" w:hAnsi="Arial" w:cs="Arial"/>
          <w:bCs/>
          <w:color w:val="000000"/>
          <w:sz w:val="24"/>
          <w:szCs w:val="24"/>
        </w:rPr>
        <w:t xml:space="preserve"> </w:t>
      </w:r>
      <w:r w:rsidRPr="00B008D2">
        <w:rPr>
          <w:rFonts w:ascii="Arial" w:hAnsi="Arial" w:cs="Arial"/>
          <w:bCs/>
          <w:color w:val="000000"/>
          <w:sz w:val="24"/>
          <w:szCs w:val="24"/>
        </w:rPr>
        <w:t>проводят высушивание при установленных параметрах режима измерений до постоянной</w:t>
      </w:r>
      <w:r w:rsidR="003857BE">
        <w:rPr>
          <w:rFonts w:ascii="Arial" w:hAnsi="Arial" w:cs="Arial"/>
          <w:bCs/>
          <w:color w:val="000000"/>
          <w:sz w:val="24"/>
          <w:szCs w:val="24"/>
        </w:rPr>
        <w:t xml:space="preserve"> </w:t>
      </w:r>
      <w:r w:rsidRPr="00B008D2">
        <w:rPr>
          <w:rFonts w:ascii="Arial" w:hAnsi="Arial" w:cs="Arial"/>
          <w:bCs/>
          <w:color w:val="000000"/>
          <w:sz w:val="24"/>
          <w:szCs w:val="24"/>
        </w:rPr>
        <w:t>массы (в автоматическом режиме сушки) в соответствии с руководством по эксплуатации</w:t>
      </w:r>
      <w:r w:rsidR="003857BE">
        <w:rPr>
          <w:rFonts w:ascii="Arial" w:hAnsi="Arial" w:cs="Arial"/>
          <w:bCs/>
          <w:color w:val="000000"/>
          <w:sz w:val="24"/>
          <w:szCs w:val="24"/>
        </w:rPr>
        <w:t xml:space="preserve"> </w:t>
      </w:r>
      <w:r w:rsidRPr="00B008D2">
        <w:rPr>
          <w:rFonts w:ascii="Arial" w:hAnsi="Arial" w:cs="Arial"/>
          <w:bCs/>
          <w:color w:val="000000"/>
          <w:sz w:val="24"/>
          <w:szCs w:val="24"/>
        </w:rPr>
        <w:t xml:space="preserve">или паспортом ИКТГ влагомера. </w:t>
      </w:r>
    </w:p>
    <w:p w14:paraId="006884E9" w14:textId="77777777" w:rsidR="003857BE" w:rsidRDefault="003857BE" w:rsidP="00B008D2">
      <w:pPr>
        <w:autoSpaceDE w:val="0"/>
        <w:autoSpaceDN w:val="0"/>
        <w:adjustRightInd w:val="0"/>
        <w:ind w:firstLine="567"/>
        <w:jc w:val="both"/>
        <w:rPr>
          <w:rFonts w:ascii="Arial" w:hAnsi="Arial" w:cs="Arial"/>
          <w:bCs/>
          <w:color w:val="000000"/>
          <w:sz w:val="24"/>
          <w:szCs w:val="24"/>
        </w:rPr>
      </w:pPr>
    </w:p>
    <w:p w14:paraId="11B65E65" w14:textId="44BF993D" w:rsidR="00B008D2" w:rsidRDefault="00B008D2" w:rsidP="00B008D2">
      <w:pPr>
        <w:autoSpaceDE w:val="0"/>
        <w:autoSpaceDN w:val="0"/>
        <w:adjustRightInd w:val="0"/>
        <w:ind w:firstLine="567"/>
        <w:jc w:val="both"/>
        <w:rPr>
          <w:rFonts w:ascii="Arial" w:hAnsi="Arial" w:cs="Arial"/>
          <w:b/>
          <w:color w:val="000000"/>
          <w:sz w:val="24"/>
          <w:szCs w:val="24"/>
        </w:rPr>
      </w:pPr>
      <w:r w:rsidRPr="003857BE">
        <w:rPr>
          <w:rFonts w:ascii="Arial" w:hAnsi="Arial" w:cs="Arial"/>
          <w:b/>
          <w:color w:val="000000"/>
          <w:sz w:val="24"/>
          <w:szCs w:val="24"/>
        </w:rPr>
        <w:t>10 Обработка и оформление результатов измерений</w:t>
      </w:r>
    </w:p>
    <w:p w14:paraId="056694A7" w14:textId="77777777" w:rsidR="003857BE" w:rsidRPr="003857BE" w:rsidRDefault="003857BE" w:rsidP="00B008D2">
      <w:pPr>
        <w:autoSpaceDE w:val="0"/>
        <w:autoSpaceDN w:val="0"/>
        <w:adjustRightInd w:val="0"/>
        <w:ind w:firstLine="567"/>
        <w:jc w:val="both"/>
        <w:rPr>
          <w:rFonts w:ascii="Arial" w:hAnsi="Arial" w:cs="Arial"/>
          <w:b/>
          <w:color w:val="000000"/>
          <w:sz w:val="24"/>
          <w:szCs w:val="24"/>
        </w:rPr>
      </w:pPr>
    </w:p>
    <w:p w14:paraId="023DC546" w14:textId="264EE877"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10.1 Определение убыли массы навески в процессе сушки, математическая</w:t>
      </w:r>
      <w:r w:rsidR="003857BE">
        <w:rPr>
          <w:rFonts w:ascii="Arial" w:hAnsi="Arial" w:cs="Arial"/>
          <w:bCs/>
          <w:color w:val="000000"/>
          <w:sz w:val="24"/>
          <w:szCs w:val="24"/>
        </w:rPr>
        <w:t xml:space="preserve"> </w:t>
      </w:r>
      <w:r w:rsidRPr="00B008D2">
        <w:rPr>
          <w:rFonts w:ascii="Arial" w:hAnsi="Arial" w:cs="Arial"/>
          <w:bCs/>
          <w:color w:val="000000"/>
          <w:sz w:val="24"/>
          <w:szCs w:val="24"/>
        </w:rPr>
        <w:t>обработка и вычисление влажности (массовой доли воды в процентах) пробы</w:t>
      </w:r>
      <w:r w:rsidR="003857BE">
        <w:rPr>
          <w:rFonts w:ascii="Arial" w:hAnsi="Arial" w:cs="Arial"/>
          <w:bCs/>
          <w:color w:val="000000"/>
          <w:sz w:val="24"/>
          <w:szCs w:val="24"/>
        </w:rPr>
        <w:t xml:space="preserve"> </w:t>
      </w:r>
      <w:r w:rsidRPr="00B008D2">
        <w:rPr>
          <w:rFonts w:ascii="Arial" w:hAnsi="Arial" w:cs="Arial"/>
          <w:bCs/>
          <w:color w:val="000000"/>
          <w:sz w:val="24"/>
          <w:szCs w:val="24"/>
        </w:rPr>
        <w:t>осуществляются автоматически ИКТГ влагомером с выдачей на его электронном табло</w:t>
      </w:r>
      <w:r w:rsidR="003857BE">
        <w:rPr>
          <w:rFonts w:ascii="Arial" w:hAnsi="Arial" w:cs="Arial"/>
          <w:bCs/>
          <w:color w:val="000000"/>
          <w:sz w:val="24"/>
          <w:szCs w:val="24"/>
        </w:rPr>
        <w:t xml:space="preserve"> </w:t>
      </w:r>
      <w:r w:rsidRPr="00B008D2">
        <w:rPr>
          <w:rFonts w:ascii="Arial" w:hAnsi="Arial" w:cs="Arial"/>
          <w:bCs/>
          <w:color w:val="000000"/>
          <w:sz w:val="24"/>
          <w:szCs w:val="24"/>
        </w:rPr>
        <w:t xml:space="preserve">результата единичного определения влажности. </w:t>
      </w:r>
    </w:p>
    <w:p w14:paraId="3B4AF75A" w14:textId="6B9456F3"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ИКТГ метод предполагает получение результата измерения по одному определению</w:t>
      </w:r>
      <w:r w:rsidR="003857BE">
        <w:rPr>
          <w:rFonts w:ascii="Arial" w:hAnsi="Arial" w:cs="Arial"/>
          <w:bCs/>
          <w:color w:val="000000"/>
          <w:sz w:val="24"/>
          <w:szCs w:val="24"/>
        </w:rPr>
        <w:t xml:space="preserve"> </w:t>
      </w:r>
      <w:r w:rsidRPr="00B008D2">
        <w:rPr>
          <w:rFonts w:ascii="Arial" w:hAnsi="Arial" w:cs="Arial"/>
          <w:bCs/>
          <w:color w:val="000000"/>
          <w:sz w:val="24"/>
          <w:szCs w:val="24"/>
        </w:rPr>
        <w:t xml:space="preserve">в случаях рутинных экспресс-анализов. </w:t>
      </w:r>
    </w:p>
    <w:p w14:paraId="37762438" w14:textId="046CC009" w:rsidR="00B008D2" w:rsidRDefault="00B008D2" w:rsidP="003857BE">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При проведении контрольных измерений в качестве результата измерения</w:t>
      </w:r>
      <w:r w:rsidR="003857BE">
        <w:rPr>
          <w:rFonts w:ascii="Arial" w:hAnsi="Arial" w:cs="Arial"/>
          <w:bCs/>
          <w:color w:val="000000"/>
          <w:sz w:val="24"/>
          <w:szCs w:val="24"/>
        </w:rPr>
        <w:t xml:space="preserve"> </w:t>
      </w:r>
      <w:r w:rsidRPr="00B008D2">
        <w:rPr>
          <w:rFonts w:ascii="Arial" w:hAnsi="Arial" w:cs="Arial"/>
          <w:bCs/>
          <w:color w:val="000000"/>
          <w:sz w:val="24"/>
          <w:szCs w:val="24"/>
        </w:rPr>
        <w:t>влажности принимают среднеарифметическое значение результатов параллельных</w:t>
      </w:r>
      <w:r w:rsidR="003857BE">
        <w:rPr>
          <w:rFonts w:ascii="Arial" w:hAnsi="Arial" w:cs="Arial"/>
          <w:bCs/>
          <w:color w:val="000000"/>
          <w:sz w:val="24"/>
          <w:szCs w:val="24"/>
        </w:rPr>
        <w:t xml:space="preserve"> </w:t>
      </w:r>
      <w:r w:rsidRPr="00B008D2">
        <w:rPr>
          <w:rFonts w:ascii="Arial" w:hAnsi="Arial" w:cs="Arial"/>
          <w:bCs/>
          <w:color w:val="000000"/>
          <w:sz w:val="24"/>
          <w:szCs w:val="24"/>
        </w:rPr>
        <w:t xml:space="preserve">определений. </w:t>
      </w:r>
      <w:r w:rsidR="003857BE">
        <w:rPr>
          <w:rFonts w:ascii="Arial" w:hAnsi="Arial" w:cs="Arial"/>
          <w:bCs/>
          <w:color w:val="000000"/>
          <w:sz w:val="24"/>
          <w:szCs w:val="24"/>
        </w:rPr>
        <w:t>с</w:t>
      </w:r>
    </w:p>
    <w:p w14:paraId="049B59D8" w14:textId="77777777" w:rsidR="003857BE" w:rsidRPr="00B008D2" w:rsidRDefault="003857BE" w:rsidP="003857BE">
      <w:pPr>
        <w:autoSpaceDE w:val="0"/>
        <w:autoSpaceDN w:val="0"/>
        <w:adjustRightInd w:val="0"/>
        <w:ind w:firstLine="567"/>
        <w:jc w:val="both"/>
        <w:rPr>
          <w:rFonts w:ascii="Arial" w:hAnsi="Arial" w:cs="Arial"/>
          <w:bCs/>
          <w:color w:val="000000"/>
          <w:sz w:val="24"/>
          <w:szCs w:val="24"/>
        </w:rPr>
      </w:pPr>
    </w:p>
    <w:p w14:paraId="7B39619F" w14:textId="53050A63" w:rsidR="00B008D2" w:rsidRPr="003857BE" w:rsidRDefault="003857BE" w:rsidP="00B008D2">
      <w:pPr>
        <w:autoSpaceDE w:val="0"/>
        <w:autoSpaceDN w:val="0"/>
        <w:adjustRightInd w:val="0"/>
        <w:ind w:firstLine="567"/>
        <w:jc w:val="both"/>
        <w:rPr>
          <w:rFonts w:ascii="Arial" w:hAnsi="Arial" w:cs="Arial"/>
          <w:bCs/>
          <w:color w:val="000000"/>
        </w:rPr>
      </w:pPr>
      <w:r w:rsidRPr="003857BE">
        <w:rPr>
          <w:rFonts w:ascii="Arial" w:hAnsi="Arial" w:cs="Arial"/>
          <w:bCs/>
          <w:color w:val="000000"/>
        </w:rPr>
        <w:t xml:space="preserve">Примечание - </w:t>
      </w:r>
      <w:r w:rsidR="00B008D2" w:rsidRPr="003857BE">
        <w:rPr>
          <w:rFonts w:ascii="Arial" w:hAnsi="Arial" w:cs="Arial"/>
          <w:bCs/>
          <w:color w:val="000000"/>
        </w:rPr>
        <w:t>С учетом специфики конструкции ИКТГ влагомера за параллельные</w:t>
      </w:r>
      <w:r w:rsidRPr="003857BE">
        <w:rPr>
          <w:rFonts w:ascii="Arial" w:hAnsi="Arial" w:cs="Arial"/>
          <w:bCs/>
          <w:color w:val="000000"/>
        </w:rPr>
        <w:t xml:space="preserve"> </w:t>
      </w:r>
      <w:r w:rsidR="00B008D2" w:rsidRPr="003857BE">
        <w:rPr>
          <w:rFonts w:ascii="Arial" w:hAnsi="Arial" w:cs="Arial"/>
          <w:bCs/>
          <w:color w:val="000000"/>
        </w:rPr>
        <w:t>определения влажности принимают последовательно проведенные определения влажности</w:t>
      </w:r>
      <w:r w:rsidRPr="003857BE">
        <w:rPr>
          <w:rFonts w:ascii="Arial" w:hAnsi="Arial" w:cs="Arial"/>
          <w:bCs/>
          <w:color w:val="000000"/>
        </w:rPr>
        <w:t xml:space="preserve"> </w:t>
      </w:r>
      <w:r w:rsidR="00B008D2" w:rsidRPr="003857BE">
        <w:rPr>
          <w:rFonts w:ascii="Arial" w:hAnsi="Arial" w:cs="Arial"/>
          <w:bCs/>
          <w:color w:val="000000"/>
        </w:rPr>
        <w:t xml:space="preserve">навесок одной и той же пробы. </w:t>
      </w:r>
    </w:p>
    <w:p w14:paraId="2E9B00BE" w14:textId="77777777" w:rsidR="003857BE" w:rsidRPr="00B008D2" w:rsidRDefault="003857BE" w:rsidP="00B008D2">
      <w:pPr>
        <w:autoSpaceDE w:val="0"/>
        <w:autoSpaceDN w:val="0"/>
        <w:adjustRightInd w:val="0"/>
        <w:ind w:firstLine="567"/>
        <w:jc w:val="both"/>
        <w:rPr>
          <w:rFonts w:ascii="Arial" w:hAnsi="Arial" w:cs="Arial"/>
          <w:bCs/>
          <w:color w:val="000000"/>
          <w:sz w:val="24"/>
          <w:szCs w:val="24"/>
        </w:rPr>
      </w:pPr>
    </w:p>
    <w:p w14:paraId="09D15AEC" w14:textId="3D3CAC12" w:rsidR="00B008D2"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10.3 Проверку приемлемости результатов определений, полученных в условиях</w:t>
      </w:r>
      <w:r w:rsidR="003857BE">
        <w:rPr>
          <w:rFonts w:ascii="Arial" w:hAnsi="Arial" w:cs="Arial"/>
          <w:bCs/>
          <w:color w:val="000000"/>
          <w:sz w:val="24"/>
          <w:szCs w:val="24"/>
        </w:rPr>
        <w:t xml:space="preserve"> </w:t>
      </w:r>
      <w:r w:rsidRPr="00B008D2">
        <w:rPr>
          <w:rFonts w:ascii="Arial" w:hAnsi="Arial" w:cs="Arial"/>
          <w:bCs/>
          <w:color w:val="000000"/>
          <w:sz w:val="24"/>
          <w:szCs w:val="24"/>
        </w:rPr>
        <w:t>повторяемости в соответствии с требованиями ГОСТ ИСО 5725-6, проводят в следующем</w:t>
      </w:r>
      <w:r w:rsidR="003857BE">
        <w:rPr>
          <w:rFonts w:ascii="Arial" w:hAnsi="Arial" w:cs="Arial"/>
          <w:bCs/>
          <w:color w:val="000000"/>
          <w:sz w:val="24"/>
          <w:szCs w:val="24"/>
        </w:rPr>
        <w:t xml:space="preserve"> </w:t>
      </w:r>
      <w:r w:rsidRPr="00B008D2">
        <w:rPr>
          <w:rFonts w:ascii="Arial" w:hAnsi="Arial" w:cs="Arial"/>
          <w:bCs/>
          <w:color w:val="000000"/>
          <w:sz w:val="24"/>
          <w:szCs w:val="24"/>
        </w:rPr>
        <w:t xml:space="preserve">порядке. </w:t>
      </w:r>
    </w:p>
    <w:p w14:paraId="65453C6C" w14:textId="01AA0CF3" w:rsidR="00573761" w:rsidRPr="00B008D2" w:rsidRDefault="00B008D2" w:rsidP="00B008D2">
      <w:pPr>
        <w:autoSpaceDE w:val="0"/>
        <w:autoSpaceDN w:val="0"/>
        <w:adjustRightInd w:val="0"/>
        <w:ind w:firstLine="567"/>
        <w:jc w:val="both"/>
        <w:rPr>
          <w:rFonts w:ascii="Arial" w:hAnsi="Arial" w:cs="Arial"/>
          <w:bCs/>
          <w:color w:val="000000"/>
          <w:sz w:val="24"/>
          <w:szCs w:val="24"/>
        </w:rPr>
      </w:pPr>
      <w:r w:rsidRPr="00B008D2">
        <w:rPr>
          <w:rFonts w:ascii="Arial" w:hAnsi="Arial" w:cs="Arial"/>
          <w:bCs/>
          <w:color w:val="000000"/>
          <w:sz w:val="24"/>
          <w:szCs w:val="24"/>
        </w:rPr>
        <w:t>Если абсолютное расхождение между результатами параллельных определений, полученными в условиях повторяемости, не превышает значения предела повторяемости</w:t>
      </w:r>
      <w:r w:rsidR="003857BE">
        <w:rPr>
          <w:rFonts w:ascii="Arial" w:hAnsi="Arial" w:cs="Arial"/>
          <w:bCs/>
          <w:color w:val="000000"/>
          <w:sz w:val="24"/>
          <w:szCs w:val="24"/>
        </w:rPr>
        <w:t xml:space="preserve"> </w:t>
      </w:r>
      <w:r w:rsidRPr="00B008D2">
        <w:rPr>
          <w:rFonts w:ascii="Arial" w:hAnsi="Arial" w:cs="Arial"/>
          <w:bCs/>
          <w:color w:val="000000"/>
          <w:sz w:val="24"/>
          <w:szCs w:val="24"/>
        </w:rPr>
        <w:t xml:space="preserve">r, указанного в </w:t>
      </w:r>
      <w:r w:rsidR="003857BE">
        <w:rPr>
          <w:rFonts w:ascii="Arial" w:hAnsi="Arial" w:cs="Arial"/>
          <w:bCs/>
          <w:color w:val="000000"/>
          <w:sz w:val="24"/>
          <w:szCs w:val="24"/>
        </w:rPr>
        <w:t>т</w:t>
      </w:r>
      <w:r w:rsidRPr="00B008D2">
        <w:rPr>
          <w:rFonts w:ascii="Arial" w:hAnsi="Arial" w:cs="Arial"/>
          <w:bCs/>
          <w:color w:val="000000"/>
          <w:sz w:val="24"/>
          <w:szCs w:val="24"/>
        </w:rPr>
        <w:t>аблице 2, то за результат измерения принимают среднеарифметическое</w:t>
      </w:r>
      <w:r w:rsidR="003857BE">
        <w:rPr>
          <w:rFonts w:ascii="Arial" w:hAnsi="Arial" w:cs="Arial"/>
          <w:bCs/>
          <w:color w:val="000000"/>
          <w:sz w:val="24"/>
          <w:szCs w:val="24"/>
        </w:rPr>
        <w:t xml:space="preserve"> </w:t>
      </w:r>
      <w:r w:rsidRPr="00B008D2">
        <w:rPr>
          <w:rFonts w:ascii="Arial" w:hAnsi="Arial" w:cs="Arial"/>
          <w:bCs/>
          <w:color w:val="000000"/>
          <w:sz w:val="24"/>
          <w:szCs w:val="24"/>
        </w:rPr>
        <w:t>значение результатов двух параллельных определений.</w:t>
      </w:r>
    </w:p>
    <w:p w14:paraId="2A65F6E2" w14:textId="40E96570" w:rsidR="00573761" w:rsidRPr="00B008D2" w:rsidRDefault="00573761" w:rsidP="00B008D2">
      <w:pPr>
        <w:autoSpaceDE w:val="0"/>
        <w:autoSpaceDN w:val="0"/>
        <w:adjustRightInd w:val="0"/>
        <w:ind w:firstLine="567"/>
        <w:jc w:val="both"/>
        <w:rPr>
          <w:rFonts w:ascii="Arial" w:hAnsi="Arial" w:cs="Arial"/>
          <w:bCs/>
          <w:color w:val="000000"/>
          <w:sz w:val="24"/>
          <w:szCs w:val="24"/>
        </w:rPr>
      </w:pPr>
    </w:p>
    <w:p w14:paraId="2BBF6EA2" w14:textId="15D1DBF9" w:rsidR="008626FB" w:rsidRDefault="0042239B" w:rsidP="0042239B">
      <w:pPr>
        <w:autoSpaceDE w:val="0"/>
        <w:autoSpaceDN w:val="0"/>
        <w:adjustRightInd w:val="0"/>
        <w:jc w:val="both"/>
        <w:rPr>
          <w:rFonts w:ascii="Arial" w:hAnsi="Arial" w:cs="Arial"/>
          <w:bCs/>
          <w:color w:val="000000"/>
          <w:sz w:val="24"/>
          <w:szCs w:val="24"/>
        </w:rPr>
      </w:pPr>
      <w:r w:rsidRPr="0042239B">
        <w:rPr>
          <w:rFonts w:ascii="Arial" w:hAnsi="Arial" w:cs="Arial"/>
          <w:bCs/>
          <w:color w:val="000000"/>
          <w:sz w:val="24"/>
          <w:szCs w:val="24"/>
        </w:rPr>
        <w:t>Таблица 2 – Пределы повторяемости и воспроизводимости при доверительной вероятности Р = 0,95</w:t>
      </w:r>
    </w:p>
    <w:p w14:paraId="17236841" w14:textId="77777777" w:rsidR="00103C52" w:rsidRPr="00A445C0" w:rsidRDefault="00103C52" w:rsidP="00103C52">
      <w:pPr>
        <w:autoSpaceDE w:val="0"/>
        <w:autoSpaceDN w:val="0"/>
        <w:adjustRightInd w:val="0"/>
        <w:ind w:firstLine="567"/>
        <w:jc w:val="right"/>
        <w:rPr>
          <w:rFonts w:ascii="Arial" w:hAnsi="Arial" w:cs="Arial"/>
          <w:bCs/>
          <w:color w:val="000000"/>
        </w:rPr>
      </w:pPr>
      <w:r>
        <w:rPr>
          <w:rFonts w:ascii="Arial" w:hAnsi="Arial" w:cs="Arial"/>
          <w:bCs/>
          <w:color w:val="000000"/>
        </w:rPr>
        <w:t>в</w:t>
      </w:r>
      <w:r w:rsidRPr="00A445C0">
        <w:rPr>
          <w:rFonts w:ascii="Arial" w:hAnsi="Arial" w:cs="Arial"/>
          <w:bCs/>
          <w:color w:val="000000"/>
        </w:rPr>
        <w:t xml:space="preserve"> процентах </w:t>
      </w:r>
    </w:p>
    <w:tbl>
      <w:tblPr>
        <w:tblStyle w:val="a8"/>
        <w:tblW w:w="0" w:type="auto"/>
        <w:tblInd w:w="108" w:type="dxa"/>
        <w:tblLook w:val="04A0" w:firstRow="1" w:lastRow="0" w:firstColumn="1" w:lastColumn="0" w:noHBand="0" w:noVBand="1"/>
      </w:tblPr>
      <w:tblGrid>
        <w:gridCol w:w="3402"/>
        <w:gridCol w:w="3686"/>
        <w:gridCol w:w="3225"/>
      </w:tblGrid>
      <w:tr w:rsidR="0042239B" w:rsidRPr="008D1BA5" w14:paraId="277DFBCD" w14:textId="77777777" w:rsidTr="00DE77E0">
        <w:tc>
          <w:tcPr>
            <w:tcW w:w="3402" w:type="dxa"/>
          </w:tcPr>
          <w:p w14:paraId="768D7732" w14:textId="5180DC58" w:rsidR="0042239B" w:rsidRPr="008D1BA5" w:rsidRDefault="0042239B" w:rsidP="0042239B">
            <w:pPr>
              <w:autoSpaceDE w:val="0"/>
              <w:autoSpaceDN w:val="0"/>
              <w:adjustRightInd w:val="0"/>
              <w:jc w:val="center"/>
              <w:rPr>
                <w:rFonts w:ascii="Arial" w:hAnsi="Arial" w:cs="Arial"/>
                <w:bCs/>
                <w:color w:val="000000"/>
                <w:sz w:val="24"/>
                <w:szCs w:val="24"/>
              </w:rPr>
            </w:pPr>
            <w:r w:rsidRPr="008D1BA5">
              <w:rPr>
                <w:rFonts w:ascii="Arial" w:hAnsi="Arial" w:cs="Arial"/>
                <w:sz w:val="24"/>
                <w:szCs w:val="24"/>
              </w:rPr>
              <w:t>Объект измерений</w:t>
            </w:r>
          </w:p>
        </w:tc>
        <w:tc>
          <w:tcPr>
            <w:tcW w:w="3686" w:type="dxa"/>
          </w:tcPr>
          <w:p w14:paraId="2C22BA91" w14:textId="1AC894BA" w:rsidR="0042239B" w:rsidRPr="008D1BA5" w:rsidRDefault="0042239B" w:rsidP="0042239B">
            <w:pPr>
              <w:autoSpaceDE w:val="0"/>
              <w:autoSpaceDN w:val="0"/>
              <w:adjustRightInd w:val="0"/>
              <w:jc w:val="center"/>
              <w:rPr>
                <w:rFonts w:ascii="Arial" w:hAnsi="Arial" w:cs="Arial"/>
                <w:bCs/>
                <w:color w:val="000000"/>
                <w:sz w:val="24"/>
                <w:szCs w:val="24"/>
              </w:rPr>
            </w:pPr>
            <w:r w:rsidRPr="008D1BA5">
              <w:rPr>
                <w:rFonts w:ascii="Arial" w:hAnsi="Arial" w:cs="Arial"/>
                <w:sz w:val="24"/>
                <w:szCs w:val="24"/>
              </w:rPr>
              <w:t>Предел повторяемости, r</w:t>
            </w:r>
          </w:p>
        </w:tc>
        <w:tc>
          <w:tcPr>
            <w:tcW w:w="3225" w:type="dxa"/>
          </w:tcPr>
          <w:p w14:paraId="4B5C1AD3" w14:textId="455A623D" w:rsidR="0042239B" w:rsidRPr="008D1BA5" w:rsidRDefault="0042239B" w:rsidP="008D1BA5">
            <w:pPr>
              <w:autoSpaceDE w:val="0"/>
              <w:autoSpaceDN w:val="0"/>
              <w:adjustRightInd w:val="0"/>
              <w:jc w:val="center"/>
              <w:rPr>
                <w:rFonts w:ascii="Arial" w:hAnsi="Arial" w:cs="Arial"/>
                <w:bCs/>
                <w:color w:val="000000"/>
                <w:sz w:val="24"/>
                <w:szCs w:val="24"/>
              </w:rPr>
            </w:pPr>
            <w:r w:rsidRPr="008D1BA5">
              <w:rPr>
                <w:rFonts w:ascii="Arial" w:hAnsi="Arial" w:cs="Arial"/>
                <w:sz w:val="24"/>
                <w:szCs w:val="24"/>
              </w:rPr>
              <w:t>Предел воспроизводимости, R</w:t>
            </w:r>
          </w:p>
        </w:tc>
      </w:tr>
      <w:tr w:rsidR="0042239B" w:rsidRPr="008D1BA5" w14:paraId="45B6E8F7" w14:textId="77777777" w:rsidTr="00DE77E0">
        <w:tc>
          <w:tcPr>
            <w:tcW w:w="3402" w:type="dxa"/>
          </w:tcPr>
          <w:p w14:paraId="228B9EE7" w14:textId="57920D8F" w:rsidR="0042239B" w:rsidRPr="008D1BA5" w:rsidRDefault="0042239B" w:rsidP="0042239B">
            <w:pPr>
              <w:autoSpaceDE w:val="0"/>
              <w:autoSpaceDN w:val="0"/>
              <w:adjustRightInd w:val="0"/>
              <w:jc w:val="center"/>
              <w:rPr>
                <w:rFonts w:ascii="Arial" w:hAnsi="Arial" w:cs="Arial"/>
                <w:b/>
                <w:color w:val="000000"/>
                <w:sz w:val="24"/>
                <w:szCs w:val="24"/>
              </w:rPr>
            </w:pPr>
            <w:r w:rsidRPr="008D1BA5">
              <w:rPr>
                <w:rFonts w:ascii="Arial" w:hAnsi="Arial" w:cs="Arial"/>
                <w:sz w:val="24"/>
                <w:szCs w:val="24"/>
              </w:rPr>
              <w:t>Семена масличных культур</w:t>
            </w:r>
          </w:p>
        </w:tc>
        <w:tc>
          <w:tcPr>
            <w:tcW w:w="3686" w:type="dxa"/>
          </w:tcPr>
          <w:p w14:paraId="190CF30B" w14:textId="5989167A" w:rsidR="0042239B" w:rsidRPr="008D1BA5" w:rsidRDefault="0042239B" w:rsidP="0042239B">
            <w:pPr>
              <w:autoSpaceDE w:val="0"/>
              <w:autoSpaceDN w:val="0"/>
              <w:adjustRightInd w:val="0"/>
              <w:jc w:val="center"/>
              <w:rPr>
                <w:rFonts w:ascii="Arial" w:hAnsi="Arial" w:cs="Arial"/>
                <w:bCs/>
                <w:color w:val="000000"/>
                <w:sz w:val="24"/>
                <w:szCs w:val="24"/>
              </w:rPr>
            </w:pPr>
            <w:r w:rsidRPr="008D1BA5">
              <w:rPr>
                <w:rFonts w:ascii="Arial" w:hAnsi="Arial" w:cs="Arial"/>
                <w:bCs/>
                <w:color w:val="000000"/>
                <w:sz w:val="24"/>
                <w:szCs w:val="24"/>
              </w:rPr>
              <w:t>0,25</w:t>
            </w:r>
          </w:p>
        </w:tc>
        <w:tc>
          <w:tcPr>
            <w:tcW w:w="3225" w:type="dxa"/>
          </w:tcPr>
          <w:p w14:paraId="1AC654FB" w14:textId="1A231B4F" w:rsidR="0042239B" w:rsidRPr="008D1BA5" w:rsidRDefault="0042239B" w:rsidP="0042239B">
            <w:pPr>
              <w:autoSpaceDE w:val="0"/>
              <w:autoSpaceDN w:val="0"/>
              <w:adjustRightInd w:val="0"/>
              <w:jc w:val="center"/>
              <w:rPr>
                <w:rFonts w:ascii="Arial" w:hAnsi="Arial" w:cs="Arial"/>
                <w:bCs/>
                <w:color w:val="000000"/>
                <w:sz w:val="24"/>
                <w:szCs w:val="24"/>
              </w:rPr>
            </w:pPr>
            <w:r w:rsidRPr="008D1BA5">
              <w:rPr>
                <w:rFonts w:ascii="Arial" w:hAnsi="Arial" w:cs="Arial"/>
                <w:bCs/>
                <w:color w:val="000000"/>
                <w:sz w:val="24"/>
                <w:szCs w:val="24"/>
              </w:rPr>
              <w:t>0,50</w:t>
            </w:r>
          </w:p>
        </w:tc>
      </w:tr>
      <w:tr w:rsidR="0042239B" w:rsidRPr="008D1BA5" w14:paraId="43E9C51B" w14:textId="77777777" w:rsidTr="00DE77E0">
        <w:tc>
          <w:tcPr>
            <w:tcW w:w="3402" w:type="dxa"/>
          </w:tcPr>
          <w:p w14:paraId="410362EF" w14:textId="191F0EE1" w:rsidR="0042239B" w:rsidRPr="008D1BA5" w:rsidRDefault="0042239B" w:rsidP="0042239B">
            <w:pPr>
              <w:autoSpaceDE w:val="0"/>
              <w:autoSpaceDN w:val="0"/>
              <w:adjustRightInd w:val="0"/>
              <w:jc w:val="center"/>
              <w:rPr>
                <w:rFonts w:ascii="Arial" w:hAnsi="Arial" w:cs="Arial"/>
                <w:b/>
                <w:color w:val="000000"/>
                <w:sz w:val="24"/>
                <w:szCs w:val="24"/>
              </w:rPr>
            </w:pPr>
            <w:r w:rsidRPr="008D1BA5">
              <w:rPr>
                <w:rFonts w:ascii="Arial" w:hAnsi="Arial" w:cs="Arial"/>
                <w:sz w:val="24"/>
                <w:szCs w:val="24"/>
              </w:rPr>
              <w:t>Жмыхи, шроты</w:t>
            </w:r>
          </w:p>
        </w:tc>
        <w:tc>
          <w:tcPr>
            <w:tcW w:w="3686" w:type="dxa"/>
          </w:tcPr>
          <w:p w14:paraId="39F751DA" w14:textId="3D3593FF" w:rsidR="0042239B" w:rsidRPr="008D1BA5" w:rsidRDefault="0042239B" w:rsidP="0042239B">
            <w:pPr>
              <w:autoSpaceDE w:val="0"/>
              <w:autoSpaceDN w:val="0"/>
              <w:adjustRightInd w:val="0"/>
              <w:jc w:val="center"/>
              <w:rPr>
                <w:rFonts w:ascii="Arial" w:hAnsi="Arial" w:cs="Arial"/>
                <w:bCs/>
                <w:color w:val="000000"/>
                <w:sz w:val="24"/>
                <w:szCs w:val="24"/>
              </w:rPr>
            </w:pPr>
            <w:r w:rsidRPr="008D1BA5">
              <w:rPr>
                <w:rFonts w:ascii="Arial" w:hAnsi="Arial" w:cs="Arial"/>
                <w:bCs/>
                <w:color w:val="000000"/>
                <w:sz w:val="24"/>
                <w:szCs w:val="24"/>
              </w:rPr>
              <w:t>0,20</w:t>
            </w:r>
          </w:p>
        </w:tc>
        <w:tc>
          <w:tcPr>
            <w:tcW w:w="3225" w:type="dxa"/>
          </w:tcPr>
          <w:p w14:paraId="600BE8AB" w14:textId="3638B691" w:rsidR="0042239B" w:rsidRPr="008D1BA5" w:rsidRDefault="0042239B" w:rsidP="0042239B">
            <w:pPr>
              <w:autoSpaceDE w:val="0"/>
              <w:autoSpaceDN w:val="0"/>
              <w:adjustRightInd w:val="0"/>
              <w:jc w:val="center"/>
              <w:rPr>
                <w:rFonts w:ascii="Arial" w:hAnsi="Arial" w:cs="Arial"/>
                <w:bCs/>
                <w:color w:val="000000"/>
                <w:sz w:val="24"/>
                <w:szCs w:val="24"/>
              </w:rPr>
            </w:pPr>
            <w:r w:rsidRPr="008D1BA5">
              <w:rPr>
                <w:rFonts w:ascii="Arial" w:hAnsi="Arial" w:cs="Arial"/>
                <w:bCs/>
                <w:color w:val="000000"/>
                <w:sz w:val="24"/>
                <w:szCs w:val="24"/>
              </w:rPr>
              <w:t>0,40</w:t>
            </w:r>
          </w:p>
        </w:tc>
      </w:tr>
    </w:tbl>
    <w:p w14:paraId="39F2D575" w14:textId="450762B4" w:rsidR="008626FB" w:rsidRDefault="008626FB" w:rsidP="00B008D2">
      <w:pPr>
        <w:autoSpaceDE w:val="0"/>
        <w:autoSpaceDN w:val="0"/>
        <w:adjustRightInd w:val="0"/>
        <w:ind w:firstLine="567"/>
        <w:jc w:val="both"/>
        <w:rPr>
          <w:rFonts w:ascii="Arial" w:hAnsi="Arial" w:cs="Arial"/>
          <w:bCs/>
          <w:color w:val="000000"/>
          <w:sz w:val="24"/>
          <w:szCs w:val="24"/>
        </w:rPr>
      </w:pPr>
    </w:p>
    <w:p w14:paraId="18E1CDBB" w14:textId="6E6C79D8" w:rsidR="0042239B" w:rsidRPr="0042239B" w:rsidRDefault="0042239B" w:rsidP="0042239B">
      <w:pPr>
        <w:autoSpaceDE w:val="0"/>
        <w:autoSpaceDN w:val="0"/>
        <w:adjustRightInd w:val="0"/>
        <w:ind w:firstLine="567"/>
        <w:jc w:val="both"/>
        <w:rPr>
          <w:rFonts w:ascii="Arial" w:hAnsi="Arial" w:cs="Arial"/>
          <w:bCs/>
          <w:color w:val="000000"/>
          <w:sz w:val="24"/>
          <w:szCs w:val="24"/>
        </w:rPr>
      </w:pPr>
      <w:r w:rsidRPr="0042239B">
        <w:rPr>
          <w:rFonts w:ascii="Arial" w:hAnsi="Arial" w:cs="Arial"/>
          <w:bCs/>
          <w:color w:val="000000"/>
          <w:sz w:val="24"/>
          <w:szCs w:val="24"/>
        </w:rPr>
        <w:t>Если абсолютное расхождение превышает предел повторяемости r, получают еще</w:t>
      </w:r>
      <w:r>
        <w:rPr>
          <w:rFonts w:ascii="Arial" w:hAnsi="Arial" w:cs="Arial"/>
          <w:bCs/>
          <w:color w:val="000000"/>
          <w:sz w:val="24"/>
          <w:szCs w:val="24"/>
        </w:rPr>
        <w:t xml:space="preserve"> </w:t>
      </w:r>
      <w:r w:rsidRPr="0042239B">
        <w:rPr>
          <w:rFonts w:ascii="Arial" w:hAnsi="Arial" w:cs="Arial"/>
          <w:bCs/>
          <w:color w:val="000000"/>
          <w:sz w:val="24"/>
          <w:szCs w:val="24"/>
        </w:rPr>
        <w:t xml:space="preserve">один результат единичного определения. </w:t>
      </w:r>
    </w:p>
    <w:p w14:paraId="2FB10D20" w14:textId="0251B331" w:rsidR="0042239B" w:rsidRPr="0042239B" w:rsidRDefault="0042239B" w:rsidP="0042239B">
      <w:pPr>
        <w:autoSpaceDE w:val="0"/>
        <w:autoSpaceDN w:val="0"/>
        <w:adjustRightInd w:val="0"/>
        <w:ind w:firstLine="567"/>
        <w:jc w:val="both"/>
        <w:rPr>
          <w:rFonts w:ascii="Arial" w:hAnsi="Arial" w:cs="Arial"/>
          <w:bCs/>
          <w:color w:val="000000"/>
          <w:sz w:val="24"/>
          <w:szCs w:val="24"/>
        </w:rPr>
      </w:pPr>
      <w:r w:rsidRPr="0042239B">
        <w:rPr>
          <w:rFonts w:ascii="Arial" w:hAnsi="Arial" w:cs="Arial"/>
          <w:bCs/>
          <w:color w:val="000000"/>
          <w:sz w:val="24"/>
          <w:szCs w:val="24"/>
        </w:rPr>
        <w:t>Если абсолютное расхождение между максимальным и минимальным результатами</w:t>
      </w:r>
      <w:r>
        <w:rPr>
          <w:rFonts w:ascii="Arial" w:hAnsi="Arial" w:cs="Arial"/>
          <w:bCs/>
          <w:color w:val="000000"/>
          <w:sz w:val="24"/>
          <w:szCs w:val="24"/>
        </w:rPr>
        <w:t xml:space="preserve"> </w:t>
      </w:r>
      <w:r w:rsidRPr="0042239B">
        <w:rPr>
          <w:rFonts w:ascii="Arial" w:hAnsi="Arial" w:cs="Arial"/>
          <w:bCs/>
          <w:color w:val="000000"/>
          <w:sz w:val="24"/>
          <w:szCs w:val="24"/>
        </w:rPr>
        <w:t>(диапазон) из полученных результатов определений влажности (W</w:t>
      </w:r>
      <w:r w:rsidR="00F11550">
        <w:rPr>
          <w:rFonts w:ascii="Arial" w:hAnsi="Arial" w:cs="Arial"/>
          <w:bCs/>
          <w:color w:val="000000"/>
          <w:sz w:val="24"/>
          <w:szCs w:val="24"/>
        </w:rPr>
        <w:t xml:space="preserve"> </w:t>
      </w:r>
      <w:proofErr w:type="spellStart"/>
      <w:r w:rsidRPr="0042239B">
        <w:rPr>
          <w:rFonts w:ascii="Arial" w:hAnsi="Arial" w:cs="Arial"/>
          <w:bCs/>
          <w:color w:val="000000"/>
          <w:sz w:val="24"/>
          <w:szCs w:val="24"/>
          <w:vertAlign w:val="subscript"/>
        </w:rPr>
        <w:t>max</w:t>
      </w:r>
      <w:proofErr w:type="spellEnd"/>
      <w:r w:rsidRPr="0042239B">
        <w:rPr>
          <w:rFonts w:ascii="Arial" w:hAnsi="Arial" w:cs="Arial"/>
          <w:bCs/>
          <w:color w:val="000000"/>
          <w:sz w:val="24"/>
          <w:szCs w:val="24"/>
        </w:rPr>
        <w:t xml:space="preserve"> </w:t>
      </w:r>
      <w:r>
        <w:rPr>
          <w:rFonts w:ascii="Arial" w:hAnsi="Arial" w:cs="Arial"/>
          <w:bCs/>
          <w:color w:val="000000"/>
          <w:sz w:val="24"/>
          <w:szCs w:val="24"/>
        </w:rPr>
        <w:t>–</w:t>
      </w:r>
      <w:r w:rsidRPr="0042239B">
        <w:rPr>
          <w:rFonts w:ascii="Arial" w:hAnsi="Arial" w:cs="Arial"/>
          <w:bCs/>
          <w:color w:val="000000"/>
          <w:sz w:val="24"/>
          <w:szCs w:val="24"/>
        </w:rPr>
        <w:t xml:space="preserve"> W</w:t>
      </w:r>
      <w:r>
        <w:rPr>
          <w:rFonts w:ascii="Arial" w:hAnsi="Arial" w:cs="Arial"/>
          <w:bCs/>
          <w:color w:val="000000"/>
          <w:sz w:val="24"/>
          <w:szCs w:val="24"/>
        </w:rPr>
        <w:t xml:space="preserve"> </w:t>
      </w:r>
      <w:proofErr w:type="spellStart"/>
      <w:r w:rsidRPr="0042239B">
        <w:rPr>
          <w:rFonts w:ascii="Arial" w:hAnsi="Arial" w:cs="Arial"/>
          <w:bCs/>
          <w:color w:val="000000"/>
          <w:sz w:val="24"/>
          <w:szCs w:val="24"/>
          <w:vertAlign w:val="subscript"/>
        </w:rPr>
        <w:t>min</w:t>
      </w:r>
      <w:proofErr w:type="spellEnd"/>
      <w:r w:rsidRPr="0042239B">
        <w:rPr>
          <w:rFonts w:ascii="Arial" w:hAnsi="Arial" w:cs="Arial"/>
          <w:bCs/>
          <w:color w:val="000000"/>
          <w:sz w:val="24"/>
          <w:szCs w:val="24"/>
        </w:rPr>
        <w:t>) не более</w:t>
      </w:r>
      <w:r w:rsidR="005A7A9D">
        <w:rPr>
          <w:rFonts w:ascii="Arial" w:hAnsi="Arial" w:cs="Arial"/>
          <w:bCs/>
          <w:color w:val="000000"/>
          <w:sz w:val="24"/>
          <w:szCs w:val="24"/>
        </w:rPr>
        <w:t xml:space="preserve"> </w:t>
      </w:r>
      <w:r w:rsidRPr="0042239B">
        <w:rPr>
          <w:rFonts w:ascii="Arial" w:hAnsi="Arial" w:cs="Arial"/>
          <w:bCs/>
          <w:color w:val="000000"/>
          <w:sz w:val="24"/>
          <w:szCs w:val="24"/>
        </w:rPr>
        <w:t>критического диапазона CR</w:t>
      </w:r>
      <w:r w:rsidRPr="0042239B">
        <w:rPr>
          <w:rFonts w:ascii="Arial" w:hAnsi="Arial" w:cs="Arial"/>
          <w:bCs/>
          <w:color w:val="000000"/>
          <w:sz w:val="24"/>
          <w:szCs w:val="24"/>
          <w:vertAlign w:val="subscript"/>
        </w:rPr>
        <w:t>0</w:t>
      </w:r>
      <w:r w:rsidRPr="0042239B">
        <w:rPr>
          <w:rFonts w:ascii="Arial" w:hAnsi="Arial" w:cs="Arial"/>
          <w:bCs/>
          <w:color w:val="000000"/>
          <w:sz w:val="24"/>
          <w:szCs w:val="24"/>
        </w:rPr>
        <w:t>,</w:t>
      </w:r>
      <w:r w:rsidRPr="0042239B">
        <w:rPr>
          <w:rFonts w:ascii="Arial" w:hAnsi="Arial" w:cs="Arial"/>
          <w:bCs/>
          <w:color w:val="000000"/>
          <w:sz w:val="24"/>
          <w:szCs w:val="24"/>
          <w:vertAlign w:val="subscript"/>
        </w:rPr>
        <w:t xml:space="preserve">95 </w:t>
      </w:r>
      <w:r w:rsidRPr="0042239B">
        <w:rPr>
          <w:rFonts w:ascii="Arial" w:hAnsi="Arial" w:cs="Arial"/>
          <w:bCs/>
          <w:color w:val="000000"/>
          <w:sz w:val="24"/>
          <w:szCs w:val="24"/>
        </w:rPr>
        <w:t>(3) для уровня доверительной вероятности 95% и числа</w:t>
      </w:r>
      <w:r w:rsidR="005A7A9D">
        <w:rPr>
          <w:rFonts w:ascii="Arial" w:hAnsi="Arial" w:cs="Arial"/>
          <w:bCs/>
          <w:color w:val="000000"/>
          <w:sz w:val="24"/>
          <w:szCs w:val="24"/>
        </w:rPr>
        <w:t xml:space="preserve"> </w:t>
      </w:r>
      <w:r w:rsidRPr="0042239B">
        <w:rPr>
          <w:rFonts w:ascii="Arial" w:hAnsi="Arial" w:cs="Arial"/>
          <w:bCs/>
          <w:color w:val="000000"/>
          <w:sz w:val="24"/>
          <w:szCs w:val="24"/>
        </w:rPr>
        <w:lastRenderedPageBreak/>
        <w:t>измерений 3, то в качестве окончательного результата указывают среднеарифметическое</w:t>
      </w:r>
      <w:r w:rsidR="005A7A9D">
        <w:rPr>
          <w:rFonts w:ascii="Arial" w:hAnsi="Arial" w:cs="Arial"/>
          <w:bCs/>
          <w:color w:val="000000"/>
          <w:sz w:val="24"/>
          <w:szCs w:val="24"/>
        </w:rPr>
        <w:t xml:space="preserve"> </w:t>
      </w:r>
      <w:r w:rsidRPr="0042239B">
        <w:rPr>
          <w:rFonts w:ascii="Arial" w:hAnsi="Arial" w:cs="Arial"/>
          <w:bCs/>
          <w:color w:val="000000"/>
          <w:sz w:val="24"/>
          <w:szCs w:val="24"/>
        </w:rPr>
        <w:t xml:space="preserve">значение результатов трех определений. Значения критического диапазона для n = 3 находят по формуле: </w:t>
      </w:r>
    </w:p>
    <w:p w14:paraId="36516402" w14:textId="45FDB939" w:rsidR="0042239B" w:rsidRPr="0042239B" w:rsidRDefault="00726F5B" w:rsidP="00726F5B">
      <w:pPr>
        <w:autoSpaceDE w:val="0"/>
        <w:autoSpaceDN w:val="0"/>
        <w:adjustRightInd w:val="0"/>
        <w:ind w:firstLine="567"/>
        <w:jc w:val="center"/>
        <w:rPr>
          <w:rFonts w:ascii="Arial" w:hAnsi="Arial" w:cs="Arial"/>
          <w:bCs/>
          <w:color w:val="000000"/>
          <w:sz w:val="24"/>
          <w:szCs w:val="24"/>
        </w:rPr>
      </w:pPr>
      <w:r>
        <w:rPr>
          <w:rFonts w:ascii="Arial" w:hAnsi="Arial" w:cs="Arial"/>
          <w:bCs/>
          <w:color w:val="000000"/>
          <w:sz w:val="24"/>
          <w:szCs w:val="24"/>
        </w:rPr>
        <w:t xml:space="preserve">                                           </w:t>
      </w:r>
      <w:r w:rsidR="0042239B" w:rsidRPr="0042239B">
        <w:rPr>
          <w:rFonts w:ascii="Arial" w:hAnsi="Arial" w:cs="Arial"/>
          <w:bCs/>
          <w:color w:val="000000"/>
          <w:sz w:val="24"/>
          <w:szCs w:val="24"/>
        </w:rPr>
        <w:t>CR</w:t>
      </w:r>
      <w:r w:rsidR="0042239B" w:rsidRPr="005A7A9D">
        <w:rPr>
          <w:rFonts w:ascii="Arial" w:hAnsi="Arial" w:cs="Arial"/>
          <w:bCs/>
          <w:color w:val="000000"/>
          <w:sz w:val="24"/>
          <w:szCs w:val="24"/>
          <w:vertAlign w:val="subscript"/>
        </w:rPr>
        <w:t>0,95</w:t>
      </w:r>
      <w:r w:rsidR="0042239B" w:rsidRPr="0042239B">
        <w:rPr>
          <w:rFonts w:ascii="Arial" w:hAnsi="Arial" w:cs="Arial"/>
          <w:bCs/>
          <w:color w:val="000000"/>
          <w:sz w:val="24"/>
          <w:szCs w:val="24"/>
        </w:rPr>
        <w:t xml:space="preserve"> (n) = f (3) </w:t>
      </w:r>
      <w:proofErr w:type="spellStart"/>
      <w:r w:rsidR="0042239B" w:rsidRPr="0042239B">
        <w:rPr>
          <w:rFonts w:ascii="Arial" w:hAnsi="Arial" w:cs="Arial"/>
          <w:bCs/>
          <w:color w:val="000000"/>
          <w:sz w:val="24"/>
          <w:szCs w:val="24"/>
        </w:rPr>
        <w:t>σ</w:t>
      </w:r>
      <w:proofErr w:type="gramStart"/>
      <w:r w:rsidR="0042239B" w:rsidRPr="0042239B">
        <w:rPr>
          <w:rFonts w:ascii="Arial" w:hAnsi="Arial" w:cs="Arial"/>
          <w:bCs/>
          <w:color w:val="000000"/>
          <w:sz w:val="24"/>
          <w:szCs w:val="24"/>
        </w:rPr>
        <w:t>r</w:t>
      </w:r>
      <w:proofErr w:type="spellEnd"/>
      <w:r w:rsidR="0042239B" w:rsidRPr="0042239B">
        <w:rPr>
          <w:rFonts w:ascii="Arial" w:hAnsi="Arial" w:cs="Arial"/>
          <w:bCs/>
          <w:color w:val="000000"/>
          <w:sz w:val="24"/>
          <w:szCs w:val="24"/>
        </w:rPr>
        <w:t xml:space="preserve">, </w:t>
      </w:r>
      <w:r w:rsidR="005A7A9D">
        <w:rPr>
          <w:rFonts w:ascii="Arial" w:hAnsi="Arial" w:cs="Arial"/>
          <w:bCs/>
          <w:color w:val="000000"/>
          <w:sz w:val="24"/>
          <w:szCs w:val="24"/>
        </w:rPr>
        <w:t xml:space="preserve">  </w:t>
      </w:r>
      <w:proofErr w:type="gramEnd"/>
      <w:r w:rsidR="005A7A9D">
        <w:rPr>
          <w:rFonts w:ascii="Arial" w:hAnsi="Arial" w:cs="Arial"/>
          <w:bCs/>
          <w:color w:val="000000"/>
          <w:sz w:val="24"/>
          <w:szCs w:val="24"/>
        </w:rPr>
        <w:t xml:space="preserve">  </w:t>
      </w:r>
      <w:r>
        <w:rPr>
          <w:rFonts w:ascii="Arial" w:hAnsi="Arial" w:cs="Arial"/>
          <w:bCs/>
          <w:color w:val="000000"/>
          <w:sz w:val="24"/>
          <w:szCs w:val="24"/>
        </w:rPr>
        <w:t xml:space="preserve">              </w:t>
      </w:r>
      <w:r w:rsidR="005A7A9D">
        <w:rPr>
          <w:rFonts w:ascii="Arial" w:hAnsi="Arial" w:cs="Arial"/>
          <w:bCs/>
          <w:color w:val="000000"/>
          <w:sz w:val="24"/>
          <w:szCs w:val="24"/>
        </w:rPr>
        <w:t xml:space="preserve"> </w:t>
      </w:r>
      <w:r>
        <w:rPr>
          <w:rFonts w:ascii="Arial" w:hAnsi="Arial" w:cs="Arial"/>
          <w:bCs/>
          <w:color w:val="000000"/>
          <w:sz w:val="24"/>
          <w:szCs w:val="24"/>
        </w:rPr>
        <w:t xml:space="preserve">                                             </w:t>
      </w:r>
      <w:r w:rsidR="0042239B" w:rsidRPr="0042239B">
        <w:rPr>
          <w:rFonts w:ascii="Arial" w:hAnsi="Arial" w:cs="Arial"/>
          <w:bCs/>
          <w:color w:val="000000"/>
          <w:sz w:val="24"/>
          <w:szCs w:val="24"/>
        </w:rPr>
        <w:t>(1)</w:t>
      </w:r>
    </w:p>
    <w:p w14:paraId="6B768354" w14:textId="77777777" w:rsidR="0042239B" w:rsidRPr="0042239B" w:rsidRDefault="0042239B" w:rsidP="0042239B">
      <w:pPr>
        <w:autoSpaceDE w:val="0"/>
        <w:autoSpaceDN w:val="0"/>
        <w:adjustRightInd w:val="0"/>
        <w:ind w:firstLine="567"/>
        <w:jc w:val="both"/>
        <w:rPr>
          <w:rFonts w:ascii="Arial" w:hAnsi="Arial" w:cs="Arial"/>
          <w:bCs/>
          <w:color w:val="000000"/>
          <w:sz w:val="24"/>
          <w:szCs w:val="24"/>
        </w:rPr>
      </w:pPr>
      <w:r w:rsidRPr="0042239B">
        <w:rPr>
          <w:rFonts w:ascii="Arial" w:hAnsi="Arial" w:cs="Arial"/>
          <w:bCs/>
          <w:color w:val="000000"/>
          <w:sz w:val="24"/>
          <w:szCs w:val="24"/>
        </w:rPr>
        <w:t xml:space="preserve">где f (n) - коэффициент критического диапазона для числа измерений 3; f (3) = 3,3; </w:t>
      </w:r>
    </w:p>
    <w:p w14:paraId="3C992F38" w14:textId="5058AB32" w:rsidR="0042239B" w:rsidRPr="0042239B" w:rsidRDefault="0042239B" w:rsidP="0042239B">
      <w:pPr>
        <w:autoSpaceDE w:val="0"/>
        <w:autoSpaceDN w:val="0"/>
        <w:adjustRightInd w:val="0"/>
        <w:ind w:firstLine="567"/>
        <w:jc w:val="both"/>
        <w:rPr>
          <w:rFonts w:ascii="Arial" w:hAnsi="Arial" w:cs="Arial"/>
          <w:bCs/>
          <w:color w:val="000000"/>
          <w:sz w:val="24"/>
          <w:szCs w:val="24"/>
        </w:rPr>
      </w:pPr>
      <w:proofErr w:type="spellStart"/>
      <w:r w:rsidRPr="0042239B">
        <w:rPr>
          <w:rFonts w:ascii="Arial" w:hAnsi="Arial" w:cs="Arial"/>
          <w:bCs/>
          <w:color w:val="000000"/>
          <w:sz w:val="24"/>
          <w:szCs w:val="24"/>
        </w:rPr>
        <w:t>σr</w:t>
      </w:r>
      <w:proofErr w:type="spellEnd"/>
      <w:r w:rsidRPr="0042239B">
        <w:rPr>
          <w:rFonts w:ascii="Arial" w:hAnsi="Arial" w:cs="Arial"/>
          <w:bCs/>
          <w:color w:val="000000"/>
          <w:sz w:val="24"/>
          <w:szCs w:val="24"/>
        </w:rPr>
        <w:t xml:space="preserve"> - стандартное отклонение повторяемости по </w:t>
      </w:r>
      <w:r w:rsidR="005A7A9D">
        <w:rPr>
          <w:rFonts w:ascii="Arial" w:hAnsi="Arial" w:cs="Arial"/>
          <w:bCs/>
          <w:color w:val="000000"/>
          <w:sz w:val="24"/>
          <w:szCs w:val="24"/>
        </w:rPr>
        <w:t>т</w:t>
      </w:r>
      <w:r w:rsidRPr="0042239B">
        <w:rPr>
          <w:rFonts w:ascii="Arial" w:hAnsi="Arial" w:cs="Arial"/>
          <w:bCs/>
          <w:color w:val="000000"/>
          <w:sz w:val="24"/>
          <w:szCs w:val="24"/>
        </w:rPr>
        <w:t xml:space="preserve">аблице 1. </w:t>
      </w:r>
    </w:p>
    <w:p w14:paraId="02B5FE7F" w14:textId="711411F3" w:rsidR="008626FB" w:rsidRDefault="0042239B" w:rsidP="0042239B">
      <w:pPr>
        <w:autoSpaceDE w:val="0"/>
        <w:autoSpaceDN w:val="0"/>
        <w:adjustRightInd w:val="0"/>
        <w:ind w:firstLine="567"/>
        <w:jc w:val="both"/>
        <w:rPr>
          <w:rFonts w:ascii="Arial" w:hAnsi="Arial" w:cs="Arial"/>
          <w:bCs/>
          <w:color w:val="000000"/>
          <w:sz w:val="24"/>
          <w:szCs w:val="24"/>
        </w:rPr>
      </w:pPr>
      <w:r w:rsidRPr="0042239B">
        <w:rPr>
          <w:rFonts w:ascii="Arial" w:hAnsi="Arial" w:cs="Arial"/>
          <w:bCs/>
          <w:color w:val="000000"/>
          <w:sz w:val="24"/>
          <w:szCs w:val="24"/>
        </w:rPr>
        <w:t>Если диапазон результатов трех определений больше критического диапазона для n = 3, выясняют причины превышения предела повторяемости, устраняют их и повторяют</w:t>
      </w:r>
      <w:r w:rsidR="005A7A9D">
        <w:rPr>
          <w:rFonts w:ascii="Arial" w:hAnsi="Arial" w:cs="Arial"/>
          <w:bCs/>
          <w:color w:val="000000"/>
          <w:sz w:val="24"/>
          <w:szCs w:val="24"/>
        </w:rPr>
        <w:t xml:space="preserve"> </w:t>
      </w:r>
      <w:r w:rsidRPr="0042239B">
        <w:rPr>
          <w:rFonts w:ascii="Arial" w:hAnsi="Arial" w:cs="Arial"/>
          <w:bCs/>
          <w:color w:val="000000"/>
          <w:sz w:val="24"/>
          <w:szCs w:val="24"/>
        </w:rPr>
        <w:t xml:space="preserve">выполнение измерений влажности в соответствии с требованиями </w:t>
      </w:r>
      <w:r w:rsidR="005A7A9D">
        <w:rPr>
          <w:rFonts w:ascii="Arial" w:hAnsi="Arial" w:cs="Arial"/>
          <w:bCs/>
          <w:color w:val="000000"/>
          <w:sz w:val="24"/>
          <w:szCs w:val="24"/>
        </w:rPr>
        <w:t>р</w:t>
      </w:r>
      <w:r w:rsidRPr="0042239B">
        <w:rPr>
          <w:rFonts w:ascii="Arial" w:hAnsi="Arial" w:cs="Arial"/>
          <w:bCs/>
          <w:color w:val="000000"/>
          <w:sz w:val="24"/>
          <w:szCs w:val="24"/>
        </w:rPr>
        <w:t>азделов 8 и 9.</w:t>
      </w:r>
    </w:p>
    <w:p w14:paraId="312072D4" w14:textId="18A00D11" w:rsidR="005A7A9D" w:rsidRPr="005A7A9D" w:rsidRDefault="005A7A9D" w:rsidP="005A7A9D">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10.4 Проверку приемлемости результатов измерений, полученных в условиях</w:t>
      </w:r>
      <w:r>
        <w:rPr>
          <w:rFonts w:ascii="Arial" w:hAnsi="Arial" w:cs="Arial"/>
          <w:bCs/>
          <w:color w:val="000000"/>
          <w:sz w:val="24"/>
          <w:szCs w:val="24"/>
        </w:rPr>
        <w:t xml:space="preserve"> </w:t>
      </w:r>
      <w:r w:rsidRPr="005A7A9D">
        <w:rPr>
          <w:rFonts w:ascii="Arial" w:hAnsi="Arial" w:cs="Arial"/>
          <w:bCs/>
          <w:color w:val="000000"/>
          <w:sz w:val="24"/>
          <w:szCs w:val="24"/>
        </w:rPr>
        <w:t>воспроизводимости в соответствии с требованиями ГОСТ ИСО 5725-6, проводят в</w:t>
      </w:r>
      <w:r>
        <w:rPr>
          <w:rFonts w:ascii="Arial" w:hAnsi="Arial" w:cs="Arial"/>
          <w:bCs/>
          <w:color w:val="000000"/>
          <w:sz w:val="24"/>
          <w:szCs w:val="24"/>
        </w:rPr>
        <w:t xml:space="preserve"> </w:t>
      </w:r>
      <w:r w:rsidRPr="005A7A9D">
        <w:rPr>
          <w:rFonts w:ascii="Arial" w:hAnsi="Arial" w:cs="Arial"/>
          <w:bCs/>
          <w:color w:val="000000"/>
          <w:sz w:val="24"/>
          <w:szCs w:val="24"/>
        </w:rPr>
        <w:t xml:space="preserve">следующем порядке. </w:t>
      </w:r>
    </w:p>
    <w:p w14:paraId="44E1FD2A" w14:textId="77777777" w:rsidR="005A7A9D" w:rsidRPr="005A7A9D" w:rsidRDefault="005A7A9D" w:rsidP="005A7A9D">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 xml:space="preserve">Проверку проводят при получении результатов измерений двумя лабораториями. </w:t>
      </w:r>
    </w:p>
    <w:p w14:paraId="5382A03F" w14:textId="59C7508A" w:rsidR="005A7A9D" w:rsidRPr="005A7A9D" w:rsidRDefault="005A7A9D" w:rsidP="005A7A9D">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При этом пробы для выполнения измерений должны быть однородны, их количество</w:t>
      </w:r>
      <w:r>
        <w:rPr>
          <w:rFonts w:ascii="Arial" w:hAnsi="Arial" w:cs="Arial"/>
          <w:bCs/>
          <w:color w:val="000000"/>
          <w:sz w:val="24"/>
          <w:szCs w:val="24"/>
        </w:rPr>
        <w:t xml:space="preserve"> </w:t>
      </w:r>
      <w:r w:rsidRPr="005A7A9D">
        <w:rPr>
          <w:rFonts w:ascii="Arial" w:hAnsi="Arial" w:cs="Arial"/>
          <w:bCs/>
          <w:color w:val="000000"/>
          <w:sz w:val="24"/>
          <w:szCs w:val="24"/>
        </w:rPr>
        <w:t>должно быть подготовлено с необходимым для возможных повторных измерений</w:t>
      </w:r>
      <w:r>
        <w:rPr>
          <w:rFonts w:ascii="Arial" w:hAnsi="Arial" w:cs="Arial"/>
          <w:bCs/>
          <w:color w:val="000000"/>
          <w:sz w:val="24"/>
          <w:szCs w:val="24"/>
        </w:rPr>
        <w:t xml:space="preserve"> </w:t>
      </w:r>
      <w:r w:rsidRPr="005A7A9D">
        <w:rPr>
          <w:rFonts w:ascii="Arial" w:hAnsi="Arial" w:cs="Arial"/>
          <w:bCs/>
          <w:color w:val="000000"/>
          <w:sz w:val="24"/>
          <w:szCs w:val="24"/>
        </w:rPr>
        <w:t xml:space="preserve">резервом. </w:t>
      </w:r>
    </w:p>
    <w:p w14:paraId="22A83659" w14:textId="44C9D3B0" w:rsidR="005A7A9D" w:rsidRPr="005A7A9D" w:rsidRDefault="005A7A9D" w:rsidP="005A7A9D">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Каждая лаборатория получает результаты двух последовательных определений и</w:t>
      </w:r>
      <w:r>
        <w:rPr>
          <w:rFonts w:ascii="Arial" w:hAnsi="Arial" w:cs="Arial"/>
          <w:bCs/>
          <w:color w:val="000000"/>
          <w:sz w:val="24"/>
          <w:szCs w:val="24"/>
        </w:rPr>
        <w:t xml:space="preserve"> </w:t>
      </w:r>
      <w:r w:rsidRPr="005A7A9D">
        <w:rPr>
          <w:rFonts w:ascii="Arial" w:hAnsi="Arial" w:cs="Arial"/>
          <w:bCs/>
          <w:color w:val="000000"/>
          <w:sz w:val="24"/>
          <w:szCs w:val="24"/>
        </w:rPr>
        <w:t xml:space="preserve">проводит проверку их приемлемости по 10.3. </w:t>
      </w:r>
    </w:p>
    <w:p w14:paraId="383215B2" w14:textId="2A1F96B2" w:rsidR="005A7A9D" w:rsidRPr="00726F5B" w:rsidRDefault="005A7A9D" w:rsidP="005A7A9D">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Совместимость окончательных результатов измерений, полученных двумя</w:t>
      </w:r>
      <w:r>
        <w:rPr>
          <w:rFonts w:ascii="Arial" w:hAnsi="Arial" w:cs="Arial"/>
          <w:bCs/>
          <w:color w:val="000000"/>
          <w:sz w:val="24"/>
          <w:szCs w:val="24"/>
        </w:rPr>
        <w:t xml:space="preserve"> </w:t>
      </w:r>
      <w:r w:rsidRPr="005A7A9D">
        <w:rPr>
          <w:rFonts w:ascii="Arial" w:hAnsi="Arial" w:cs="Arial"/>
          <w:bCs/>
          <w:color w:val="000000"/>
          <w:sz w:val="24"/>
          <w:szCs w:val="24"/>
        </w:rPr>
        <w:t>лабораториями, проверяют, сравнивая абсолютное расхождение между двумя средними</w:t>
      </w:r>
      <w:r>
        <w:rPr>
          <w:rFonts w:ascii="Arial" w:hAnsi="Arial" w:cs="Arial"/>
          <w:bCs/>
          <w:color w:val="000000"/>
          <w:sz w:val="24"/>
          <w:szCs w:val="24"/>
        </w:rPr>
        <w:t xml:space="preserve"> </w:t>
      </w:r>
      <w:r w:rsidRPr="005A7A9D">
        <w:rPr>
          <w:rFonts w:ascii="Arial" w:hAnsi="Arial" w:cs="Arial"/>
          <w:bCs/>
          <w:color w:val="000000"/>
          <w:sz w:val="24"/>
          <w:szCs w:val="24"/>
        </w:rPr>
        <w:t xml:space="preserve">результатами </w:t>
      </w:r>
      <w:r w:rsidRPr="00726F5B">
        <w:rPr>
          <w:rFonts w:ascii="Arial" w:hAnsi="Arial" w:cs="Arial"/>
          <w:bCs/>
          <w:color w:val="000000"/>
          <w:sz w:val="24"/>
          <w:szCs w:val="24"/>
        </w:rPr>
        <w:t>измерений с критической разностью CD</w:t>
      </w:r>
      <w:r w:rsidRPr="00726F5B">
        <w:rPr>
          <w:rFonts w:ascii="Arial" w:hAnsi="Arial" w:cs="Arial"/>
          <w:bCs/>
          <w:color w:val="000000"/>
          <w:sz w:val="24"/>
          <w:szCs w:val="24"/>
          <w:vertAlign w:val="subscript"/>
        </w:rPr>
        <w:t>0,95</w:t>
      </w:r>
      <w:r w:rsidRPr="00726F5B">
        <w:rPr>
          <w:rFonts w:ascii="Arial" w:hAnsi="Arial" w:cs="Arial"/>
          <w:bCs/>
          <w:color w:val="000000"/>
          <w:sz w:val="24"/>
          <w:szCs w:val="24"/>
        </w:rPr>
        <w:t xml:space="preserve">: </w:t>
      </w:r>
    </w:p>
    <w:p w14:paraId="1FFC1FFB" w14:textId="7C351207" w:rsidR="005A7A9D" w:rsidRPr="00726F5B" w:rsidRDefault="00726F5B" w:rsidP="00726F5B">
      <w:pPr>
        <w:spacing w:after="160" w:line="259" w:lineRule="auto"/>
        <w:jc w:val="center"/>
        <w:rPr>
          <w:rFonts w:ascii="Calibri" w:hAnsi="Calibri"/>
          <w:sz w:val="24"/>
          <w:szCs w:val="24"/>
          <w:lang w:eastAsia="en-US"/>
        </w:rPr>
      </w:pPr>
      <w:r>
        <w:rPr>
          <w:rFonts w:ascii="Calibri" w:hAnsi="Calibri"/>
          <w:sz w:val="24"/>
          <w:szCs w:val="24"/>
          <w:lang w:eastAsia="en-US"/>
        </w:rPr>
        <w:t xml:space="preserve">                       </w:t>
      </w:r>
      <w:r w:rsidRPr="00726F5B">
        <w:rPr>
          <w:rFonts w:ascii="Calibri" w:hAnsi="Calibri"/>
          <w:sz w:val="24"/>
          <w:szCs w:val="24"/>
          <w:lang w:eastAsia="en-US"/>
        </w:rPr>
        <w:t xml:space="preserve">                                      </w:t>
      </w:r>
      <m:oMath>
        <m:r>
          <w:rPr>
            <w:rFonts w:ascii="Cambria Math" w:eastAsia="Calibri" w:hAnsi="Cambria Math" w:cs="Arial"/>
            <w:sz w:val="24"/>
            <w:szCs w:val="24"/>
            <w:lang w:eastAsia="en-US"/>
          </w:rPr>
          <m:t>C</m:t>
        </m:r>
        <m:sSub>
          <m:sSubPr>
            <m:ctrlPr>
              <w:rPr>
                <w:rFonts w:ascii="Cambria Math" w:eastAsia="Calibri" w:hAnsi="Cambria Math" w:cs="Arial"/>
                <w:i/>
                <w:sz w:val="24"/>
                <w:szCs w:val="24"/>
                <w:lang w:eastAsia="en-US"/>
              </w:rPr>
            </m:ctrlPr>
          </m:sSubPr>
          <m:e>
            <m:r>
              <w:rPr>
                <w:rFonts w:ascii="Cambria Math" w:eastAsia="Calibri" w:hAnsi="Cambria Math" w:cs="Arial"/>
                <w:sz w:val="24"/>
                <w:szCs w:val="24"/>
                <w:lang w:eastAsia="en-US"/>
              </w:rPr>
              <m:t>R</m:t>
            </m:r>
          </m:e>
          <m:sub>
            <m:r>
              <w:rPr>
                <w:rFonts w:ascii="Cambria Math" w:eastAsia="Calibri" w:hAnsi="Cambria Math" w:cs="Arial"/>
                <w:sz w:val="24"/>
                <w:szCs w:val="24"/>
                <w:lang w:eastAsia="en-US"/>
              </w:rPr>
              <m:t>0,95</m:t>
            </m:r>
          </m:sub>
        </m:sSub>
        <m:r>
          <w:rPr>
            <w:rFonts w:ascii="Cambria Math" w:eastAsia="Calibri" w:hAnsi="Cambria Math" w:cs="Arial"/>
            <w:sz w:val="24"/>
            <w:szCs w:val="24"/>
            <w:lang w:eastAsia="en-US"/>
          </w:rPr>
          <m:t>=</m:t>
        </m:r>
        <m:rad>
          <m:radPr>
            <m:degHide m:val="1"/>
            <m:ctrlPr>
              <w:rPr>
                <w:rFonts w:ascii="Cambria Math" w:eastAsia="Calibri" w:hAnsi="Cambria Math" w:cs="Arial"/>
                <w:i/>
                <w:sz w:val="24"/>
                <w:szCs w:val="24"/>
                <w:lang w:eastAsia="en-US"/>
              </w:rPr>
            </m:ctrlPr>
          </m:radPr>
          <m:deg/>
          <m:e>
            <m:sSup>
              <m:sSupPr>
                <m:ctrlPr>
                  <w:rPr>
                    <w:rFonts w:ascii="Cambria Math" w:eastAsia="Calibri" w:hAnsi="Cambria Math" w:cs="Arial"/>
                    <w:i/>
                    <w:sz w:val="24"/>
                    <w:szCs w:val="24"/>
                    <w:lang w:eastAsia="en-US"/>
                  </w:rPr>
                </m:ctrlPr>
              </m:sSupPr>
              <m:e>
                <m:r>
                  <w:rPr>
                    <w:rFonts w:ascii="Cambria Math" w:eastAsia="Calibri" w:hAnsi="Cambria Math" w:cs="Arial"/>
                    <w:sz w:val="24"/>
                    <w:szCs w:val="24"/>
                    <w:lang w:eastAsia="en-US"/>
                  </w:rPr>
                  <m:t>R</m:t>
                </m:r>
              </m:e>
              <m:sup>
                <m:r>
                  <w:rPr>
                    <w:rFonts w:ascii="Cambria Math" w:eastAsia="Calibri" w:hAnsi="Cambria Math" w:cs="Arial"/>
                    <w:sz w:val="24"/>
                    <w:szCs w:val="24"/>
                    <w:lang w:eastAsia="en-US"/>
                  </w:rPr>
                  <m:t>2</m:t>
                </m:r>
              </m:sup>
            </m:sSup>
            <m:r>
              <w:rPr>
                <w:rFonts w:ascii="Cambria Math" w:eastAsia="Calibri" w:hAnsi="Cambria Math" w:cs="Arial"/>
                <w:sz w:val="24"/>
                <w:szCs w:val="24"/>
                <w:lang w:eastAsia="en-US"/>
              </w:rPr>
              <m:t>-</m:t>
            </m:r>
            <m:f>
              <m:fPr>
                <m:ctrlPr>
                  <w:rPr>
                    <w:rFonts w:ascii="Cambria Math" w:eastAsia="Calibri" w:hAnsi="Cambria Math" w:cs="Arial"/>
                    <w:i/>
                    <w:sz w:val="24"/>
                    <w:szCs w:val="24"/>
                    <w:lang w:eastAsia="en-US"/>
                  </w:rPr>
                </m:ctrlPr>
              </m:fPr>
              <m:num>
                <m:sSup>
                  <m:sSupPr>
                    <m:ctrlPr>
                      <w:rPr>
                        <w:rFonts w:ascii="Cambria Math" w:eastAsia="Calibri" w:hAnsi="Cambria Math" w:cs="Arial"/>
                        <w:i/>
                        <w:sz w:val="24"/>
                        <w:szCs w:val="24"/>
                        <w:lang w:eastAsia="en-US"/>
                      </w:rPr>
                    </m:ctrlPr>
                  </m:sSupPr>
                  <m:e>
                    <m:r>
                      <w:rPr>
                        <w:rFonts w:ascii="Cambria Math" w:eastAsia="Calibri" w:hAnsi="Cambria Math" w:cs="Arial"/>
                        <w:sz w:val="24"/>
                        <w:szCs w:val="24"/>
                        <w:lang w:val="en-US" w:eastAsia="en-US"/>
                      </w:rPr>
                      <m:t>r</m:t>
                    </m:r>
                  </m:e>
                  <m:sup>
                    <m:r>
                      <w:rPr>
                        <w:rFonts w:ascii="Cambria Math" w:eastAsia="Calibri" w:hAnsi="Cambria Math" w:cs="Arial"/>
                        <w:sz w:val="24"/>
                        <w:szCs w:val="24"/>
                        <w:lang w:eastAsia="en-US"/>
                      </w:rPr>
                      <m:t>2</m:t>
                    </m:r>
                  </m:sup>
                </m:sSup>
              </m:num>
              <m:den>
                <m:sSup>
                  <m:sSupPr>
                    <m:ctrlPr>
                      <w:rPr>
                        <w:rFonts w:ascii="Cambria Math" w:eastAsia="Calibri" w:hAnsi="Cambria Math" w:cs="Arial"/>
                        <w:i/>
                        <w:sz w:val="24"/>
                        <w:szCs w:val="24"/>
                        <w:lang w:eastAsia="en-US"/>
                      </w:rPr>
                    </m:ctrlPr>
                  </m:sSupPr>
                  <m:e>
                    <m:r>
                      <w:rPr>
                        <w:rFonts w:ascii="Cambria Math" w:eastAsia="Calibri" w:hAnsi="Cambria Math" w:cs="Arial"/>
                        <w:sz w:val="24"/>
                        <w:szCs w:val="24"/>
                        <w:lang w:eastAsia="en-US"/>
                      </w:rPr>
                      <m:t>R</m:t>
                    </m:r>
                  </m:e>
                  <m:sup>
                    <m:r>
                      <w:rPr>
                        <w:rFonts w:ascii="Cambria Math" w:eastAsia="Calibri" w:hAnsi="Cambria Math" w:cs="Arial"/>
                        <w:sz w:val="24"/>
                        <w:szCs w:val="24"/>
                        <w:lang w:eastAsia="en-US"/>
                      </w:rPr>
                      <m:t>2</m:t>
                    </m:r>
                  </m:sup>
                </m:sSup>
              </m:den>
            </m:f>
          </m:e>
        </m:rad>
      </m:oMath>
      <w:r w:rsidRPr="00726F5B">
        <w:rPr>
          <w:rFonts w:ascii="Calibri" w:hAnsi="Calibri"/>
          <w:sz w:val="24"/>
          <w:szCs w:val="24"/>
          <w:lang w:eastAsia="en-US"/>
        </w:rPr>
        <w:t xml:space="preserve">                         </w:t>
      </w:r>
      <w:r>
        <w:rPr>
          <w:rFonts w:ascii="Calibri" w:hAnsi="Calibri"/>
          <w:sz w:val="24"/>
          <w:szCs w:val="24"/>
          <w:lang w:eastAsia="en-US"/>
        </w:rPr>
        <w:t xml:space="preserve">                                                           </w:t>
      </w:r>
      <w:r w:rsidRPr="00726F5B">
        <w:rPr>
          <w:rFonts w:ascii="Calibri" w:hAnsi="Calibri"/>
          <w:sz w:val="24"/>
          <w:szCs w:val="24"/>
          <w:lang w:eastAsia="en-US"/>
        </w:rPr>
        <w:t xml:space="preserve">  </w:t>
      </w:r>
      <w:r w:rsidR="005A7A9D" w:rsidRPr="00726F5B">
        <w:rPr>
          <w:rFonts w:ascii="Arial" w:hAnsi="Arial" w:cs="Arial"/>
          <w:bCs/>
          <w:sz w:val="24"/>
          <w:szCs w:val="24"/>
        </w:rPr>
        <w:t>(2)</w:t>
      </w:r>
    </w:p>
    <w:p w14:paraId="2663972F" w14:textId="0A271657" w:rsidR="005A7A9D" w:rsidRPr="005A7A9D" w:rsidRDefault="005A7A9D" w:rsidP="005A7A9D">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 xml:space="preserve">где R, r – пределы воспроизводимости и повторяемости по </w:t>
      </w:r>
      <w:r>
        <w:rPr>
          <w:rFonts w:ascii="Arial" w:hAnsi="Arial" w:cs="Arial"/>
          <w:bCs/>
          <w:color w:val="000000"/>
          <w:sz w:val="24"/>
          <w:szCs w:val="24"/>
        </w:rPr>
        <w:t>т</w:t>
      </w:r>
      <w:r w:rsidRPr="005A7A9D">
        <w:rPr>
          <w:rFonts w:ascii="Arial" w:hAnsi="Arial" w:cs="Arial"/>
          <w:bCs/>
          <w:color w:val="000000"/>
          <w:sz w:val="24"/>
          <w:szCs w:val="24"/>
        </w:rPr>
        <w:t xml:space="preserve">аблице 2. </w:t>
      </w:r>
    </w:p>
    <w:p w14:paraId="19BE439A" w14:textId="77777777" w:rsidR="005A7A9D" w:rsidRDefault="005A7A9D" w:rsidP="00B008D2">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Если критическая разность превышена, то выполняют процедуры, изложенные в</w:t>
      </w:r>
      <w:r>
        <w:rPr>
          <w:rFonts w:ascii="Arial" w:hAnsi="Arial" w:cs="Arial"/>
          <w:bCs/>
          <w:color w:val="000000"/>
          <w:sz w:val="24"/>
          <w:szCs w:val="24"/>
        </w:rPr>
        <w:t xml:space="preserve"> </w:t>
      </w:r>
      <w:r w:rsidRPr="005A7A9D">
        <w:rPr>
          <w:rFonts w:ascii="Arial" w:hAnsi="Arial" w:cs="Arial"/>
          <w:bCs/>
          <w:color w:val="000000"/>
          <w:sz w:val="24"/>
          <w:szCs w:val="24"/>
        </w:rPr>
        <w:t xml:space="preserve">5.3.3 ГОСТ ИСО 5725-6. </w:t>
      </w:r>
    </w:p>
    <w:p w14:paraId="745CE5ED" w14:textId="77777777" w:rsidR="005A7A9D" w:rsidRDefault="005A7A9D" w:rsidP="00B008D2">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 xml:space="preserve">10.5 Оформление результатов измерений </w:t>
      </w:r>
    </w:p>
    <w:p w14:paraId="79FE1769" w14:textId="77777777" w:rsidR="005A7A9D" w:rsidRDefault="005A7A9D" w:rsidP="00B008D2">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 xml:space="preserve">Результат измерений влажности представляют в виде: </w:t>
      </w:r>
    </w:p>
    <w:p w14:paraId="42381448" w14:textId="5D8D6A62" w:rsidR="005A7A9D" w:rsidRDefault="005A7A9D" w:rsidP="00B008D2">
      <w:pPr>
        <w:autoSpaceDE w:val="0"/>
        <w:autoSpaceDN w:val="0"/>
        <w:adjustRightInd w:val="0"/>
        <w:ind w:firstLine="567"/>
        <w:jc w:val="both"/>
        <w:rPr>
          <w:rFonts w:ascii="Arial" w:hAnsi="Arial" w:cs="Arial"/>
          <w:bCs/>
          <w:color w:val="000000"/>
          <w:sz w:val="24"/>
          <w:szCs w:val="24"/>
        </w:rPr>
      </w:pPr>
      <w:r>
        <w:rPr>
          <w:rFonts w:ascii="Arial" w:hAnsi="Arial" w:cs="Arial"/>
          <w:bCs/>
          <w:color w:val="000000"/>
          <w:sz w:val="24"/>
          <w:szCs w:val="24"/>
        </w:rPr>
        <w:t xml:space="preserve">                                                    </w:t>
      </w:r>
      <w:r w:rsidRPr="005A7A9D">
        <w:rPr>
          <w:rFonts w:ascii="Arial" w:hAnsi="Arial" w:cs="Arial"/>
          <w:bCs/>
          <w:color w:val="000000"/>
          <w:sz w:val="24"/>
          <w:szCs w:val="24"/>
        </w:rPr>
        <w:t>W ± Δ, P = 0,</w:t>
      </w:r>
      <w:proofErr w:type="gramStart"/>
      <w:r w:rsidR="00372D30" w:rsidRPr="005A7A9D">
        <w:rPr>
          <w:rFonts w:ascii="Arial" w:hAnsi="Arial" w:cs="Arial"/>
          <w:bCs/>
          <w:color w:val="000000"/>
          <w:sz w:val="24"/>
          <w:szCs w:val="24"/>
        </w:rPr>
        <w:t xml:space="preserve">95, </w:t>
      </w:r>
      <w:r w:rsidR="00372D30">
        <w:rPr>
          <w:rFonts w:ascii="Arial" w:hAnsi="Arial" w:cs="Arial"/>
          <w:bCs/>
          <w:color w:val="000000"/>
          <w:sz w:val="24"/>
          <w:szCs w:val="24"/>
        </w:rPr>
        <w:t xml:space="preserve"> </w:t>
      </w:r>
      <w:r>
        <w:rPr>
          <w:rFonts w:ascii="Arial" w:hAnsi="Arial" w:cs="Arial"/>
          <w:bCs/>
          <w:color w:val="000000"/>
          <w:sz w:val="24"/>
          <w:szCs w:val="24"/>
        </w:rPr>
        <w:t xml:space="preserve"> </w:t>
      </w:r>
      <w:proofErr w:type="gramEnd"/>
      <w:r>
        <w:rPr>
          <w:rFonts w:ascii="Arial" w:hAnsi="Arial" w:cs="Arial"/>
          <w:bCs/>
          <w:color w:val="000000"/>
          <w:sz w:val="24"/>
          <w:szCs w:val="24"/>
        </w:rPr>
        <w:t xml:space="preserve">          </w:t>
      </w:r>
      <w:r w:rsidR="00372D30">
        <w:rPr>
          <w:rFonts w:ascii="Arial" w:hAnsi="Arial" w:cs="Arial"/>
          <w:bCs/>
          <w:color w:val="000000"/>
          <w:sz w:val="24"/>
          <w:szCs w:val="24"/>
        </w:rPr>
        <w:t xml:space="preserve"> </w:t>
      </w:r>
      <w:r>
        <w:rPr>
          <w:rFonts w:ascii="Arial" w:hAnsi="Arial" w:cs="Arial"/>
          <w:bCs/>
          <w:color w:val="000000"/>
          <w:sz w:val="24"/>
          <w:szCs w:val="24"/>
        </w:rPr>
        <w:t xml:space="preserve">                                               </w:t>
      </w:r>
      <w:r w:rsidRPr="005A7A9D">
        <w:rPr>
          <w:rFonts w:ascii="Arial" w:hAnsi="Arial" w:cs="Arial"/>
          <w:bCs/>
          <w:color w:val="000000"/>
          <w:sz w:val="24"/>
          <w:szCs w:val="24"/>
        </w:rPr>
        <w:t xml:space="preserve">(3) </w:t>
      </w:r>
    </w:p>
    <w:p w14:paraId="3E86EF5E" w14:textId="77777777" w:rsidR="005A7A9D" w:rsidRDefault="005A7A9D" w:rsidP="00B008D2">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где W – результат измерений влажности,</w:t>
      </w:r>
      <w:r>
        <w:rPr>
          <w:rFonts w:ascii="Arial" w:hAnsi="Arial" w:cs="Arial"/>
          <w:bCs/>
          <w:color w:val="000000"/>
          <w:sz w:val="24"/>
          <w:szCs w:val="24"/>
        </w:rPr>
        <w:t xml:space="preserve"> </w:t>
      </w:r>
      <w:r w:rsidRPr="005A7A9D">
        <w:rPr>
          <w:rFonts w:ascii="Arial" w:hAnsi="Arial" w:cs="Arial"/>
          <w:bCs/>
          <w:color w:val="000000"/>
          <w:sz w:val="24"/>
          <w:szCs w:val="24"/>
        </w:rPr>
        <w:t xml:space="preserve">%; </w:t>
      </w:r>
    </w:p>
    <w:p w14:paraId="59D32B4D" w14:textId="250150D6" w:rsidR="008626FB" w:rsidRPr="00B008D2" w:rsidRDefault="005A7A9D" w:rsidP="00B008D2">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 xml:space="preserve">Δ – границы абсолютной погрешности измерений по </w:t>
      </w:r>
      <w:r>
        <w:rPr>
          <w:rFonts w:ascii="Arial" w:hAnsi="Arial" w:cs="Arial"/>
          <w:bCs/>
          <w:color w:val="000000"/>
          <w:sz w:val="24"/>
          <w:szCs w:val="24"/>
        </w:rPr>
        <w:t>т</w:t>
      </w:r>
      <w:r w:rsidRPr="005A7A9D">
        <w:rPr>
          <w:rFonts w:ascii="Arial" w:hAnsi="Arial" w:cs="Arial"/>
          <w:bCs/>
          <w:color w:val="000000"/>
          <w:sz w:val="24"/>
          <w:szCs w:val="24"/>
        </w:rPr>
        <w:t>аблице 1, %.</w:t>
      </w:r>
    </w:p>
    <w:p w14:paraId="1362A174" w14:textId="49D8A4D3" w:rsidR="008626FB" w:rsidRPr="00B008D2" w:rsidRDefault="008626FB" w:rsidP="00B008D2">
      <w:pPr>
        <w:autoSpaceDE w:val="0"/>
        <w:autoSpaceDN w:val="0"/>
        <w:adjustRightInd w:val="0"/>
        <w:ind w:firstLine="567"/>
        <w:jc w:val="both"/>
        <w:rPr>
          <w:rFonts w:ascii="Arial" w:hAnsi="Arial" w:cs="Arial"/>
          <w:bCs/>
          <w:color w:val="000000"/>
          <w:sz w:val="24"/>
          <w:szCs w:val="24"/>
        </w:rPr>
      </w:pPr>
    </w:p>
    <w:p w14:paraId="3724A73B" w14:textId="455390B3" w:rsidR="005A7A9D" w:rsidRDefault="005A7A9D" w:rsidP="005A7A9D">
      <w:pPr>
        <w:autoSpaceDE w:val="0"/>
        <w:autoSpaceDN w:val="0"/>
        <w:adjustRightInd w:val="0"/>
        <w:ind w:firstLine="567"/>
        <w:jc w:val="both"/>
        <w:rPr>
          <w:rFonts w:ascii="Arial" w:hAnsi="Arial" w:cs="Arial"/>
          <w:b/>
          <w:sz w:val="24"/>
          <w:szCs w:val="24"/>
        </w:rPr>
      </w:pPr>
      <w:r w:rsidRPr="00372D30">
        <w:rPr>
          <w:rFonts w:ascii="Arial" w:hAnsi="Arial" w:cs="Arial"/>
          <w:b/>
          <w:sz w:val="24"/>
          <w:szCs w:val="24"/>
        </w:rPr>
        <w:t>11 Контроль погрешности результатов измерений</w:t>
      </w:r>
    </w:p>
    <w:p w14:paraId="31E30DF4" w14:textId="77777777" w:rsidR="00372D30" w:rsidRPr="00372D30" w:rsidRDefault="00372D30" w:rsidP="005A7A9D">
      <w:pPr>
        <w:autoSpaceDE w:val="0"/>
        <w:autoSpaceDN w:val="0"/>
        <w:adjustRightInd w:val="0"/>
        <w:ind w:firstLine="567"/>
        <w:jc w:val="both"/>
        <w:rPr>
          <w:rFonts w:ascii="Arial" w:hAnsi="Arial" w:cs="Arial"/>
          <w:b/>
          <w:sz w:val="24"/>
          <w:szCs w:val="24"/>
        </w:rPr>
      </w:pPr>
    </w:p>
    <w:p w14:paraId="7064C1F0" w14:textId="798E903D" w:rsidR="00372D30" w:rsidRDefault="005A7A9D" w:rsidP="005A7A9D">
      <w:pPr>
        <w:autoSpaceDE w:val="0"/>
        <w:autoSpaceDN w:val="0"/>
        <w:adjustRightInd w:val="0"/>
        <w:ind w:firstLine="567"/>
        <w:jc w:val="both"/>
        <w:rPr>
          <w:rFonts w:ascii="Arial" w:hAnsi="Arial" w:cs="Arial"/>
          <w:bCs/>
          <w:color w:val="FF0000"/>
          <w:sz w:val="24"/>
          <w:szCs w:val="24"/>
        </w:rPr>
      </w:pPr>
      <w:r w:rsidRPr="005A58CB">
        <w:rPr>
          <w:rFonts w:ascii="Arial" w:hAnsi="Arial" w:cs="Arial"/>
          <w:bCs/>
          <w:sz w:val="24"/>
          <w:szCs w:val="24"/>
        </w:rPr>
        <w:t>11.1 Контроль погрешности результатов измерений влажности ИКТГ методом с</w:t>
      </w:r>
      <w:r w:rsidR="00372D30" w:rsidRPr="005A58CB">
        <w:rPr>
          <w:rFonts w:ascii="Arial" w:hAnsi="Arial" w:cs="Arial"/>
          <w:bCs/>
          <w:sz w:val="24"/>
          <w:szCs w:val="24"/>
        </w:rPr>
        <w:t xml:space="preserve"> </w:t>
      </w:r>
      <w:r w:rsidRPr="005A58CB">
        <w:rPr>
          <w:rFonts w:ascii="Arial" w:hAnsi="Arial" w:cs="Arial"/>
          <w:bCs/>
          <w:sz w:val="24"/>
          <w:szCs w:val="24"/>
        </w:rPr>
        <w:t>использованием методики сравнения</w:t>
      </w:r>
      <w:r w:rsidR="005A58CB">
        <w:rPr>
          <w:rFonts w:ascii="Arial" w:hAnsi="Arial" w:cs="Arial"/>
          <w:bCs/>
          <w:sz w:val="24"/>
          <w:szCs w:val="24"/>
        </w:rPr>
        <w:t>.</w:t>
      </w:r>
    </w:p>
    <w:p w14:paraId="1CBEA4C0" w14:textId="618F8D6B" w:rsidR="005A7A9D" w:rsidRPr="00372D30" w:rsidRDefault="005A7A9D" w:rsidP="005A7A9D">
      <w:pPr>
        <w:autoSpaceDE w:val="0"/>
        <w:autoSpaceDN w:val="0"/>
        <w:adjustRightInd w:val="0"/>
        <w:ind w:firstLine="567"/>
        <w:jc w:val="both"/>
        <w:rPr>
          <w:rFonts w:ascii="Arial" w:hAnsi="Arial" w:cs="Arial"/>
          <w:bCs/>
          <w:sz w:val="24"/>
          <w:szCs w:val="24"/>
        </w:rPr>
      </w:pPr>
      <w:r w:rsidRPr="00372D30">
        <w:rPr>
          <w:rFonts w:ascii="Arial" w:hAnsi="Arial" w:cs="Arial"/>
          <w:bCs/>
          <w:sz w:val="24"/>
          <w:szCs w:val="24"/>
        </w:rPr>
        <w:t>Роль средств контроля выполняют рабочие пробы. В качестве методики сравнения</w:t>
      </w:r>
      <w:r w:rsidR="00372D30" w:rsidRPr="00372D30">
        <w:rPr>
          <w:rFonts w:ascii="Arial" w:hAnsi="Arial" w:cs="Arial"/>
          <w:bCs/>
          <w:sz w:val="24"/>
          <w:szCs w:val="24"/>
        </w:rPr>
        <w:t xml:space="preserve"> </w:t>
      </w:r>
      <w:r w:rsidRPr="00372D30">
        <w:rPr>
          <w:rFonts w:ascii="Arial" w:hAnsi="Arial" w:cs="Arial"/>
          <w:bCs/>
          <w:sz w:val="24"/>
          <w:szCs w:val="24"/>
        </w:rPr>
        <w:t xml:space="preserve">выбирают воздушно-тепловой метод в соответствии со следующими стандартами: </w:t>
      </w:r>
    </w:p>
    <w:p w14:paraId="4E3297FE" w14:textId="07BE72BF" w:rsidR="005A7A9D" w:rsidRPr="00372D30" w:rsidRDefault="005A7A9D" w:rsidP="005A7A9D">
      <w:pPr>
        <w:autoSpaceDE w:val="0"/>
        <w:autoSpaceDN w:val="0"/>
        <w:adjustRightInd w:val="0"/>
        <w:ind w:firstLine="567"/>
        <w:jc w:val="both"/>
        <w:rPr>
          <w:rFonts w:ascii="Arial" w:hAnsi="Arial" w:cs="Arial"/>
          <w:bCs/>
          <w:sz w:val="24"/>
          <w:szCs w:val="24"/>
        </w:rPr>
      </w:pPr>
      <w:r w:rsidRPr="00372D30">
        <w:rPr>
          <w:rFonts w:ascii="Arial" w:hAnsi="Arial" w:cs="Arial"/>
          <w:bCs/>
          <w:sz w:val="24"/>
          <w:szCs w:val="24"/>
        </w:rPr>
        <w:t>ГОСТ 10856 - при контроле погрешности результатов измерений влажности семян</w:t>
      </w:r>
      <w:r w:rsidR="00372D30" w:rsidRPr="00372D30">
        <w:rPr>
          <w:rFonts w:ascii="Arial" w:hAnsi="Arial" w:cs="Arial"/>
          <w:bCs/>
          <w:sz w:val="24"/>
          <w:szCs w:val="24"/>
        </w:rPr>
        <w:t xml:space="preserve"> </w:t>
      </w:r>
      <w:r w:rsidRPr="00372D30">
        <w:rPr>
          <w:rFonts w:ascii="Arial" w:hAnsi="Arial" w:cs="Arial"/>
          <w:bCs/>
          <w:sz w:val="24"/>
          <w:szCs w:val="24"/>
        </w:rPr>
        <w:t xml:space="preserve">масличных культур; </w:t>
      </w:r>
    </w:p>
    <w:p w14:paraId="72C4E39C" w14:textId="59FF8595" w:rsidR="005A7A9D" w:rsidRPr="00372D30" w:rsidRDefault="005A7A9D" w:rsidP="005A7A9D">
      <w:pPr>
        <w:autoSpaceDE w:val="0"/>
        <w:autoSpaceDN w:val="0"/>
        <w:adjustRightInd w:val="0"/>
        <w:ind w:firstLine="567"/>
        <w:jc w:val="both"/>
        <w:rPr>
          <w:rFonts w:ascii="Arial" w:hAnsi="Arial" w:cs="Arial"/>
          <w:bCs/>
          <w:sz w:val="24"/>
          <w:szCs w:val="24"/>
        </w:rPr>
      </w:pPr>
      <w:r w:rsidRPr="00372D30">
        <w:rPr>
          <w:rFonts w:ascii="Arial" w:hAnsi="Arial" w:cs="Arial"/>
          <w:bCs/>
          <w:sz w:val="24"/>
          <w:szCs w:val="24"/>
        </w:rPr>
        <w:t>ГОСТ 13979.1 - при контроле погрешности результатов измерений влажности</w:t>
      </w:r>
      <w:r w:rsidR="00372D30" w:rsidRPr="00372D30">
        <w:rPr>
          <w:rFonts w:ascii="Arial" w:hAnsi="Arial" w:cs="Arial"/>
          <w:bCs/>
          <w:sz w:val="24"/>
          <w:szCs w:val="24"/>
        </w:rPr>
        <w:t xml:space="preserve"> </w:t>
      </w:r>
      <w:r w:rsidRPr="00372D30">
        <w:rPr>
          <w:rFonts w:ascii="Arial" w:hAnsi="Arial" w:cs="Arial"/>
          <w:bCs/>
          <w:sz w:val="24"/>
          <w:szCs w:val="24"/>
        </w:rPr>
        <w:t xml:space="preserve">жмыхов и шротов. </w:t>
      </w:r>
    </w:p>
    <w:p w14:paraId="5A1A3763" w14:textId="12F69A2E" w:rsidR="005A7A9D" w:rsidRPr="00372D30" w:rsidRDefault="005A7A9D" w:rsidP="005A7A9D">
      <w:pPr>
        <w:autoSpaceDE w:val="0"/>
        <w:autoSpaceDN w:val="0"/>
        <w:adjustRightInd w:val="0"/>
        <w:ind w:firstLine="567"/>
        <w:jc w:val="both"/>
        <w:rPr>
          <w:rFonts w:ascii="Arial" w:hAnsi="Arial" w:cs="Arial"/>
          <w:bCs/>
          <w:sz w:val="24"/>
          <w:szCs w:val="24"/>
        </w:rPr>
      </w:pPr>
      <w:r w:rsidRPr="00372D30">
        <w:rPr>
          <w:rFonts w:ascii="Arial" w:hAnsi="Arial" w:cs="Arial"/>
          <w:bCs/>
          <w:sz w:val="24"/>
          <w:szCs w:val="24"/>
        </w:rPr>
        <w:t>Контроль погрешности результатов измерений влажности с применением методики</w:t>
      </w:r>
      <w:r w:rsidR="00372D30">
        <w:rPr>
          <w:rFonts w:ascii="Arial" w:hAnsi="Arial" w:cs="Arial"/>
          <w:bCs/>
          <w:sz w:val="24"/>
          <w:szCs w:val="24"/>
        </w:rPr>
        <w:t xml:space="preserve"> </w:t>
      </w:r>
      <w:r w:rsidRPr="00372D30">
        <w:rPr>
          <w:rFonts w:ascii="Arial" w:hAnsi="Arial" w:cs="Arial"/>
          <w:bCs/>
          <w:sz w:val="24"/>
          <w:szCs w:val="24"/>
        </w:rPr>
        <w:t>сравнения состоит в сравнении результатов контрольных измерений одной и той же</w:t>
      </w:r>
      <w:r w:rsidR="00372D30">
        <w:rPr>
          <w:rFonts w:ascii="Arial" w:hAnsi="Arial" w:cs="Arial"/>
          <w:bCs/>
          <w:sz w:val="24"/>
          <w:szCs w:val="24"/>
        </w:rPr>
        <w:t xml:space="preserve"> </w:t>
      </w:r>
      <w:r w:rsidRPr="00372D30">
        <w:rPr>
          <w:rFonts w:ascii="Arial" w:hAnsi="Arial" w:cs="Arial"/>
          <w:bCs/>
          <w:sz w:val="24"/>
          <w:szCs w:val="24"/>
        </w:rPr>
        <w:t>пробы, полученных по ИКТГ методу – W и по методике сравнения – W</w:t>
      </w:r>
      <w:r w:rsidRPr="00372D30">
        <w:rPr>
          <w:rFonts w:ascii="Arial" w:hAnsi="Arial" w:cs="Arial"/>
          <w:bCs/>
          <w:sz w:val="24"/>
          <w:szCs w:val="24"/>
          <w:vertAlign w:val="subscript"/>
        </w:rPr>
        <w:t>С</w:t>
      </w:r>
      <w:r w:rsidRPr="00372D30">
        <w:rPr>
          <w:rFonts w:ascii="Arial" w:hAnsi="Arial" w:cs="Arial"/>
          <w:bCs/>
          <w:sz w:val="24"/>
          <w:szCs w:val="24"/>
        </w:rPr>
        <w:t xml:space="preserve">. </w:t>
      </w:r>
    </w:p>
    <w:p w14:paraId="4C1A63C8" w14:textId="5BC42A02" w:rsidR="005A7A9D" w:rsidRDefault="005A7A9D" w:rsidP="005A7A9D">
      <w:pPr>
        <w:autoSpaceDE w:val="0"/>
        <w:autoSpaceDN w:val="0"/>
        <w:adjustRightInd w:val="0"/>
        <w:ind w:firstLine="567"/>
        <w:jc w:val="both"/>
        <w:rPr>
          <w:rFonts w:ascii="Arial" w:hAnsi="Arial" w:cs="Arial"/>
          <w:bCs/>
          <w:sz w:val="24"/>
          <w:szCs w:val="24"/>
        </w:rPr>
      </w:pPr>
      <w:r w:rsidRPr="00372D30">
        <w:rPr>
          <w:rFonts w:ascii="Arial" w:hAnsi="Arial" w:cs="Arial"/>
          <w:bCs/>
          <w:sz w:val="24"/>
          <w:szCs w:val="24"/>
        </w:rPr>
        <w:t xml:space="preserve">Результат контрольной процедуры </w:t>
      </w:r>
      <m:oMath>
        <m:acc>
          <m:accPr>
            <m:ctrlPr>
              <w:rPr>
                <w:rFonts w:ascii="Cambria Math" w:hAnsi="Cambria Math" w:cs="Arial"/>
                <w:bCs/>
                <w:i/>
                <w:sz w:val="24"/>
                <w:szCs w:val="24"/>
              </w:rPr>
            </m:ctrlPr>
          </m:accPr>
          <m:e>
            <m:r>
              <w:rPr>
                <w:rFonts w:ascii="Cambria Math" w:hAnsi="Cambria Math" w:cs="Arial"/>
                <w:sz w:val="24"/>
                <w:szCs w:val="24"/>
              </w:rPr>
              <m:t>δ</m:t>
            </m:r>
          </m:e>
        </m:acc>
      </m:oMath>
      <w:r w:rsidRPr="00372D30">
        <w:rPr>
          <w:rFonts w:ascii="Arial" w:hAnsi="Arial" w:cs="Arial"/>
          <w:bCs/>
          <w:sz w:val="24"/>
          <w:szCs w:val="24"/>
        </w:rPr>
        <w:t xml:space="preserve"> – оценку погрешности результата измерений</w:t>
      </w:r>
      <w:r w:rsidR="00372D30" w:rsidRPr="00372D30">
        <w:rPr>
          <w:rFonts w:ascii="Arial" w:hAnsi="Arial" w:cs="Arial"/>
          <w:bCs/>
          <w:sz w:val="24"/>
          <w:szCs w:val="24"/>
        </w:rPr>
        <w:t xml:space="preserve"> </w:t>
      </w:r>
      <w:r w:rsidRPr="00372D30">
        <w:rPr>
          <w:rFonts w:ascii="Arial" w:hAnsi="Arial" w:cs="Arial"/>
          <w:bCs/>
          <w:sz w:val="24"/>
          <w:szCs w:val="24"/>
        </w:rPr>
        <w:t xml:space="preserve">влажности рассчитывают по формуле: </w:t>
      </w:r>
    </w:p>
    <w:p w14:paraId="2B72DACE" w14:textId="3DD9A95E" w:rsidR="005A7A9D" w:rsidRPr="00726F5B" w:rsidRDefault="00726F5B" w:rsidP="005A7A9D">
      <w:pPr>
        <w:autoSpaceDE w:val="0"/>
        <w:autoSpaceDN w:val="0"/>
        <w:adjustRightInd w:val="0"/>
        <w:ind w:firstLine="567"/>
        <w:jc w:val="both"/>
        <w:rPr>
          <w:rFonts w:ascii="Arial" w:hAnsi="Arial" w:cs="Arial"/>
          <w:bCs/>
          <w:sz w:val="24"/>
          <w:szCs w:val="24"/>
        </w:rPr>
      </w:pPr>
      <w:r>
        <w:rPr>
          <w:rFonts w:ascii="Arial" w:hAnsi="Arial" w:cs="Arial"/>
          <w:bCs/>
          <w:sz w:val="24"/>
          <w:szCs w:val="24"/>
        </w:rPr>
        <w:t xml:space="preserve">                                                       </w:t>
      </w:r>
      <m:oMath>
        <m:acc>
          <m:accPr>
            <m:ctrlPr>
              <w:rPr>
                <w:rFonts w:ascii="Cambria Math" w:hAnsi="Cambria Math" w:cs="Arial"/>
                <w:bCs/>
                <w:i/>
                <w:sz w:val="24"/>
                <w:szCs w:val="24"/>
              </w:rPr>
            </m:ctrlPr>
          </m:accPr>
          <m:e>
            <m:r>
              <w:rPr>
                <w:rFonts w:ascii="Cambria Math" w:hAnsi="Cambria Math" w:cs="Arial"/>
                <w:sz w:val="24"/>
                <w:szCs w:val="24"/>
              </w:rPr>
              <m:t>δ</m:t>
            </m:r>
          </m:e>
        </m:acc>
        <m:r>
          <w:rPr>
            <w:rFonts w:ascii="Cambria Math" w:hAnsi="Cambria Math" w:cs="Arial"/>
            <w:sz w:val="24"/>
            <w:szCs w:val="24"/>
          </w:rPr>
          <m:t>=</m:t>
        </m:r>
        <m:d>
          <m:dPr>
            <m:begChr m:val="|"/>
            <m:endChr m:val="|"/>
            <m:ctrlPr>
              <w:rPr>
                <w:rFonts w:ascii="Cambria Math" w:hAnsi="Cambria Math" w:cs="Arial"/>
                <w:bCs/>
                <w:i/>
                <w:sz w:val="24"/>
                <w:szCs w:val="24"/>
              </w:rPr>
            </m:ctrlPr>
          </m:dPr>
          <m:e>
            <m:r>
              <m:rPr>
                <m:sty m:val="p"/>
              </m:rPr>
              <w:rPr>
                <w:rFonts w:ascii="Cambria Math" w:hAnsi="Cambria Math" w:cs="Arial"/>
                <w:sz w:val="24"/>
                <w:szCs w:val="24"/>
              </w:rPr>
              <m:t>W-</m:t>
            </m:r>
            <m:sSub>
              <m:sSubPr>
                <m:ctrlPr>
                  <w:rPr>
                    <w:rFonts w:ascii="Cambria Math" w:hAnsi="Cambria Math" w:cs="Arial"/>
                    <w:bCs/>
                    <w:iCs/>
                    <w:sz w:val="24"/>
                    <w:szCs w:val="24"/>
                  </w:rPr>
                </m:ctrlPr>
              </m:sSubPr>
              <m:e>
                <m:r>
                  <m:rPr>
                    <m:sty m:val="p"/>
                  </m:rPr>
                  <w:rPr>
                    <w:rFonts w:ascii="Cambria Math" w:hAnsi="Cambria Math" w:cs="Arial"/>
                    <w:sz w:val="24"/>
                    <w:szCs w:val="24"/>
                  </w:rPr>
                  <m:t>W</m:t>
                </m:r>
              </m:e>
              <m:sub>
                <m:r>
                  <m:rPr>
                    <m:sty m:val="p"/>
                  </m:rPr>
                  <w:rPr>
                    <w:rFonts w:ascii="Cambria Math" w:hAnsi="Cambria Math" w:cs="Arial"/>
                    <w:sz w:val="24"/>
                    <w:szCs w:val="24"/>
                  </w:rPr>
                  <m:t>C</m:t>
                </m:r>
              </m:sub>
            </m:sSub>
          </m:e>
        </m:d>
      </m:oMath>
      <w:r>
        <w:rPr>
          <w:rFonts w:ascii="Arial" w:hAnsi="Arial" w:cs="Arial"/>
          <w:bCs/>
          <w:sz w:val="24"/>
          <w:szCs w:val="24"/>
        </w:rPr>
        <w:t xml:space="preserve">                                                               (4)</w:t>
      </w:r>
    </w:p>
    <w:p w14:paraId="7040E0EF" w14:textId="77777777" w:rsidR="005A7A9D" w:rsidRPr="0053382F" w:rsidRDefault="005A7A9D" w:rsidP="005A7A9D">
      <w:pPr>
        <w:autoSpaceDE w:val="0"/>
        <w:autoSpaceDN w:val="0"/>
        <w:adjustRightInd w:val="0"/>
        <w:ind w:firstLine="567"/>
        <w:jc w:val="both"/>
        <w:rPr>
          <w:rFonts w:ascii="Arial" w:hAnsi="Arial" w:cs="Arial"/>
          <w:bCs/>
          <w:sz w:val="24"/>
          <w:szCs w:val="24"/>
        </w:rPr>
      </w:pPr>
      <w:r w:rsidRPr="0053382F">
        <w:rPr>
          <w:rFonts w:ascii="Arial" w:hAnsi="Arial" w:cs="Arial"/>
          <w:bCs/>
          <w:sz w:val="24"/>
          <w:szCs w:val="24"/>
        </w:rPr>
        <w:t>Результат контрольной процедуры признают удовлетворительным, если</w:t>
      </w:r>
    </w:p>
    <w:p w14:paraId="5A15157B" w14:textId="3FA39175" w:rsidR="00726F5B" w:rsidRDefault="00726F5B" w:rsidP="005A7A9D">
      <w:pPr>
        <w:autoSpaceDE w:val="0"/>
        <w:autoSpaceDN w:val="0"/>
        <w:adjustRightInd w:val="0"/>
        <w:ind w:firstLine="567"/>
        <w:jc w:val="both"/>
        <w:rPr>
          <w:rFonts w:ascii="Arial" w:hAnsi="Arial" w:cs="Arial"/>
          <w:bCs/>
          <w:sz w:val="24"/>
          <w:szCs w:val="24"/>
        </w:rPr>
      </w:pPr>
      <w:r>
        <w:rPr>
          <w:rFonts w:ascii="Arial" w:hAnsi="Arial" w:cs="Arial"/>
          <w:bCs/>
          <w:sz w:val="24"/>
          <w:szCs w:val="24"/>
        </w:rPr>
        <w:t xml:space="preserve">                                                   </w:t>
      </w:r>
      <m:oMath>
        <m:acc>
          <m:accPr>
            <m:ctrlPr>
              <w:rPr>
                <w:rFonts w:ascii="Cambria Math" w:hAnsi="Cambria Math" w:cs="Arial"/>
                <w:bCs/>
                <w:i/>
                <w:sz w:val="24"/>
                <w:szCs w:val="24"/>
              </w:rPr>
            </m:ctrlPr>
          </m:accPr>
          <m:e>
            <m:r>
              <w:rPr>
                <w:rFonts w:ascii="Cambria Math" w:hAnsi="Cambria Math" w:cs="Arial"/>
                <w:sz w:val="24"/>
                <w:szCs w:val="24"/>
              </w:rPr>
              <m:t>δ</m:t>
            </m:r>
          </m:e>
        </m:acc>
        <m:r>
          <w:rPr>
            <w:rFonts w:ascii="Cambria Math" w:hAnsi="Cambria Math" w:cs="Arial"/>
            <w:sz w:val="24"/>
            <w:szCs w:val="24"/>
          </w:rPr>
          <m:t>≤</m:t>
        </m:r>
        <m:rad>
          <m:radPr>
            <m:degHide m:val="1"/>
            <m:ctrlPr>
              <w:rPr>
                <w:rFonts w:ascii="Cambria Math" w:hAnsi="Cambria Math" w:cs="Arial"/>
                <w:bCs/>
                <w:i/>
                <w:sz w:val="24"/>
                <w:szCs w:val="24"/>
              </w:rPr>
            </m:ctrlPr>
          </m:radPr>
          <m:deg/>
          <m:e>
            <m:sSup>
              <m:sSupPr>
                <m:ctrlPr>
                  <w:rPr>
                    <w:rFonts w:ascii="Cambria Math" w:hAnsi="Cambria Math" w:cs="Arial"/>
                    <w:bCs/>
                    <w:i/>
                    <w:sz w:val="24"/>
                    <w:szCs w:val="24"/>
                  </w:rPr>
                </m:ctrlPr>
              </m:sSupPr>
              <m:e>
                <m:r>
                  <w:rPr>
                    <w:rFonts w:ascii="Cambria Math" w:hAnsi="Cambria Math" w:cs="Arial"/>
                    <w:sz w:val="24"/>
                    <w:szCs w:val="24"/>
                  </w:rPr>
                  <m:t>Δ</m:t>
                </m:r>
              </m:e>
              <m:sup>
                <m:r>
                  <w:rPr>
                    <w:rFonts w:ascii="Cambria Math" w:hAnsi="Cambria Math" w:cs="Arial"/>
                    <w:sz w:val="24"/>
                    <w:szCs w:val="24"/>
                  </w:rPr>
                  <m:t>2</m:t>
                </m:r>
              </m:sup>
            </m:sSup>
            <m:r>
              <w:rPr>
                <w:rFonts w:ascii="Cambria Math" w:hAnsi="Cambria Math" w:cs="Arial"/>
                <w:sz w:val="24"/>
                <w:szCs w:val="24"/>
              </w:rPr>
              <m:t>+</m:t>
            </m:r>
            <m:sSubSup>
              <m:sSubSupPr>
                <m:ctrlPr>
                  <w:rPr>
                    <w:rFonts w:ascii="Cambria Math" w:hAnsi="Cambria Math" w:cs="Arial"/>
                    <w:bCs/>
                    <w:i/>
                    <w:sz w:val="24"/>
                    <w:szCs w:val="24"/>
                  </w:rPr>
                </m:ctrlPr>
              </m:sSubSupPr>
              <m:e>
                <m:r>
                  <w:rPr>
                    <w:rFonts w:ascii="Cambria Math" w:hAnsi="Cambria Math" w:cs="Arial"/>
                    <w:sz w:val="24"/>
                    <w:szCs w:val="24"/>
                  </w:rPr>
                  <m:t>Δ</m:t>
                </m:r>
              </m:e>
              <m:sub>
                <m:r>
                  <w:rPr>
                    <w:rFonts w:ascii="Cambria Math" w:hAnsi="Cambria Math" w:cs="Arial"/>
                    <w:sz w:val="24"/>
                    <w:szCs w:val="24"/>
                  </w:rPr>
                  <m:t>c</m:t>
                </m:r>
              </m:sub>
              <m:sup>
                <m:r>
                  <w:rPr>
                    <w:rFonts w:ascii="Cambria Math" w:hAnsi="Cambria Math" w:cs="Arial"/>
                    <w:sz w:val="24"/>
                    <w:szCs w:val="24"/>
                  </w:rPr>
                  <m:t>2</m:t>
                </m:r>
              </m:sup>
            </m:sSubSup>
          </m:e>
        </m:rad>
      </m:oMath>
      <w:r>
        <w:rPr>
          <w:rFonts w:ascii="Arial" w:hAnsi="Arial" w:cs="Arial"/>
          <w:bCs/>
          <w:sz w:val="24"/>
          <w:szCs w:val="24"/>
        </w:rPr>
        <w:t xml:space="preserve">                                                                   (5)</w:t>
      </w:r>
    </w:p>
    <w:p w14:paraId="5E5FC1EB" w14:textId="75E5F6A2" w:rsidR="005A7A9D" w:rsidRPr="0053382F" w:rsidRDefault="005A7A9D" w:rsidP="005A7A9D">
      <w:pPr>
        <w:autoSpaceDE w:val="0"/>
        <w:autoSpaceDN w:val="0"/>
        <w:adjustRightInd w:val="0"/>
        <w:ind w:firstLine="567"/>
        <w:jc w:val="both"/>
        <w:rPr>
          <w:rFonts w:ascii="Arial" w:hAnsi="Arial" w:cs="Arial"/>
          <w:bCs/>
          <w:sz w:val="24"/>
          <w:szCs w:val="24"/>
        </w:rPr>
      </w:pPr>
      <w:r w:rsidRPr="0053382F">
        <w:rPr>
          <w:rFonts w:ascii="Arial" w:hAnsi="Arial" w:cs="Arial"/>
          <w:bCs/>
          <w:sz w:val="24"/>
          <w:szCs w:val="24"/>
        </w:rPr>
        <w:lastRenderedPageBreak/>
        <w:t xml:space="preserve">где Δ - границы абсолютной погрешности по </w:t>
      </w:r>
      <w:r w:rsidR="0053382F" w:rsidRPr="0053382F">
        <w:rPr>
          <w:rFonts w:ascii="Arial" w:hAnsi="Arial" w:cs="Arial"/>
          <w:bCs/>
          <w:sz w:val="24"/>
          <w:szCs w:val="24"/>
        </w:rPr>
        <w:t>т</w:t>
      </w:r>
      <w:r w:rsidRPr="0053382F">
        <w:rPr>
          <w:rFonts w:ascii="Arial" w:hAnsi="Arial" w:cs="Arial"/>
          <w:bCs/>
          <w:sz w:val="24"/>
          <w:szCs w:val="24"/>
        </w:rPr>
        <w:t xml:space="preserve">аблице 1, %; </w:t>
      </w:r>
    </w:p>
    <w:p w14:paraId="1A9F3E9F" w14:textId="77777777" w:rsidR="005A7A9D" w:rsidRPr="0053382F" w:rsidRDefault="005A7A9D" w:rsidP="005A7A9D">
      <w:pPr>
        <w:autoSpaceDE w:val="0"/>
        <w:autoSpaceDN w:val="0"/>
        <w:adjustRightInd w:val="0"/>
        <w:ind w:firstLine="567"/>
        <w:jc w:val="both"/>
        <w:rPr>
          <w:rFonts w:ascii="Arial" w:hAnsi="Arial" w:cs="Arial"/>
          <w:bCs/>
          <w:sz w:val="24"/>
          <w:szCs w:val="24"/>
        </w:rPr>
      </w:pPr>
      <w:r w:rsidRPr="0053382F">
        <w:rPr>
          <w:rFonts w:ascii="Arial" w:hAnsi="Arial" w:cs="Arial"/>
          <w:bCs/>
          <w:sz w:val="24"/>
          <w:szCs w:val="24"/>
        </w:rPr>
        <w:t>Δ</w:t>
      </w:r>
      <w:r w:rsidRPr="0053382F">
        <w:rPr>
          <w:rFonts w:ascii="Arial" w:hAnsi="Arial" w:cs="Arial"/>
          <w:bCs/>
          <w:sz w:val="24"/>
          <w:szCs w:val="24"/>
          <w:vertAlign w:val="subscript"/>
        </w:rPr>
        <w:t>С</w:t>
      </w:r>
      <w:r w:rsidRPr="0053382F">
        <w:rPr>
          <w:rFonts w:ascii="Arial" w:hAnsi="Arial" w:cs="Arial"/>
          <w:bCs/>
          <w:sz w:val="24"/>
          <w:szCs w:val="24"/>
        </w:rPr>
        <w:t xml:space="preserve"> - границы абсолютной погрешности по методике сравнения, %. </w:t>
      </w:r>
    </w:p>
    <w:p w14:paraId="282DEF10" w14:textId="670EB57E" w:rsidR="005A7A9D" w:rsidRPr="005A58CB" w:rsidRDefault="005A7A9D" w:rsidP="005A7A9D">
      <w:pPr>
        <w:autoSpaceDE w:val="0"/>
        <w:autoSpaceDN w:val="0"/>
        <w:adjustRightInd w:val="0"/>
        <w:ind w:firstLine="567"/>
        <w:jc w:val="both"/>
        <w:rPr>
          <w:rFonts w:ascii="Arial" w:hAnsi="Arial" w:cs="Arial"/>
          <w:bCs/>
          <w:sz w:val="24"/>
          <w:szCs w:val="24"/>
        </w:rPr>
      </w:pPr>
      <w:r w:rsidRPr="005A58CB">
        <w:rPr>
          <w:rFonts w:ascii="Arial" w:hAnsi="Arial" w:cs="Arial"/>
          <w:bCs/>
          <w:sz w:val="24"/>
          <w:szCs w:val="24"/>
        </w:rPr>
        <w:t>При невыполнении условия (5) повторяют измерения с использованием другой</w:t>
      </w:r>
      <w:r w:rsidR="005A58CB">
        <w:rPr>
          <w:rFonts w:ascii="Arial" w:hAnsi="Arial" w:cs="Arial"/>
          <w:bCs/>
          <w:sz w:val="24"/>
          <w:szCs w:val="24"/>
        </w:rPr>
        <w:t xml:space="preserve"> </w:t>
      </w:r>
      <w:r w:rsidRPr="005A58CB">
        <w:rPr>
          <w:rFonts w:ascii="Arial" w:hAnsi="Arial" w:cs="Arial"/>
          <w:bCs/>
          <w:sz w:val="24"/>
          <w:szCs w:val="24"/>
        </w:rPr>
        <w:t>пробы. При повторном невыполнении условия (5) выясняют причины, приведшие к</w:t>
      </w:r>
      <w:r w:rsidR="005A58CB">
        <w:rPr>
          <w:rFonts w:ascii="Arial" w:hAnsi="Arial" w:cs="Arial"/>
          <w:bCs/>
          <w:sz w:val="24"/>
          <w:szCs w:val="24"/>
        </w:rPr>
        <w:t xml:space="preserve"> </w:t>
      </w:r>
      <w:r w:rsidRPr="005A58CB">
        <w:rPr>
          <w:rFonts w:ascii="Arial" w:hAnsi="Arial" w:cs="Arial"/>
          <w:bCs/>
          <w:sz w:val="24"/>
          <w:szCs w:val="24"/>
        </w:rPr>
        <w:t xml:space="preserve">неудовлетворительным результатам, и устраняют их. </w:t>
      </w:r>
    </w:p>
    <w:p w14:paraId="0084A287" w14:textId="77777777" w:rsidR="0053382F" w:rsidRDefault="0053382F" w:rsidP="005A7A9D">
      <w:pPr>
        <w:autoSpaceDE w:val="0"/>
        <w:autoSpaceDN w:val="0"/>
        <w:adjustRightInd w:val="0"/>
        <w:ind w:firstLine="567"/>
        <w:jc w:val="both"/>
        <w:rPr>
          <w:rFonts w:ascii="Arial" w:hAnsi="Arial" w:cs="Arial"/>
          <w:bCs/>
          <w:color w:val="FF0000"/>
          <w:sz w:val="24"/>
          <w:szCs w:val="24"/>
        </w:rPr>
      </w:pPr>
    </w:p>
    <w:p w14:paraId="6FB8CD58" w14:textId="06756F36" w:rsidR="005A7A9D" w:rsidRPr="0053382F" w:rsidRDefault="0053382F" w:rsidP="005A7A9D">
      <w:pPr>
        <w:autoSpaceDE w:val="0"/>
        <w:autoSpaceDN w:val="0"/>
        <w:adjustRightInd w:val="0"/>
        <w:ind w:firstLine="567"/>
        <w:jc w:val="both"/>
        <w:rPr>
          <w:rFonts w:ascii="Arial" w:hAnsi="Arial" w:cs="Arial"/>
          <w:bCs/>
        </w:rPr>
      </w:pPr>
      <w:r w:rsidRPr="0053382F">
        <w:rPr>
          <w:rFonts w:ascii="Arial" w:hAnsi="Arial" w:cs="Arial"/>
          <w:bCs/>
        </w:rPr>
        <w:t>Примечание</w:t>
      </w:r>
      <w:r w:rsidR="005A7A9D" w:rsidRPr="0053382F">
        <w:rPr>
          <w:rFonts w:ascii="Arial" w:hAnsi="Arial" w:cs="Arial"/>
          <w:bCs/>
        </w:rPr>
        <w:t xml:space="preserve"> </w:t>
      </w:r>
      <w:r w:rsidRPr="0053382F">
        <w:rPr>
          <w:rFonts w:ascii="Arial" w:hAnsi="Arial" w:cs="Arial"/>
          <w:bCs/>
        </w:rPr>
        <w:t xml:space="preserve">- </w:t>
      </w:r>
      <w:r w:rsidR="005A7A9D" w:rsidRPr="0053382F">
        <w:rPr>
          <w:rFonts w:ascii="Arial" w:hAnsi="Arial" w:cs="Arial"/>
          <w:bCs/>
        </w:rPr>
        <w:t>Наиболее часто причиной превышения погрешности при измерении</w:t>
      </w:r>
      <w:r w:rsidRPr="0053382F">
        <w:rPr>
          <w:rFonts w:ascii="Arial" w:hAnsi="Arial" w:cs="Arial"/>
          <w:bCs/>
        </w:rPr>
        <w:t xml:space="preserve"> </w:t>
      </w:r>
      <w:r w:rsidR="005A7A9D" w:rsidRPr="0053382F">
        <w:rPr>
          <w:rFonts w:ascii="Arial" w:hAnsi="Arial" w:cs="Arial"/>
          <w:bCs/>
        </w:rPr>
        <w:t>влажности являются либо неверно выбранные параметры режима измерений влажности ИКТГ</w:t>
      </w:r>
      <w:r w:rsidRPr="0053382F">
        <w:rPr>
          <w:rFonts w:ascii="Arial" w:hAnsi="Arial" w:cs="Arial"/>
          <w:bCs/>
        </w:rPr>
        <w:t xml:space="preserve"> </w:t>
      </w:r>
      <w:r w:rsidR="005A7A9D" w:rsidRPr="0053382F">
        <w:rPr>
          <w:rFonts w:ascii="Arial" w:hAnsi="Arial" w:cs="Arial"/>
          <w:bCs/>
        </w:rPr>
        <w:t xml:space="preserve">влагомером конкретного типа, либо несоблюдение процедуры </w:t>
      </w:r>
      <w:proofErr w:type="spellStart"/>
      <w:r w:rsidR="005A7A9D" w:rsidRPr="0053382F">
        <w:rPr>
          <w:rFonts w:ascii="Arial" w:hAnsi="Arial" w:cs="Arial"/>
          <w:bCs/>
        </w:rPr>
        <w:t>пробоподготовки</w:t>
      </w:r>
      <w:proofErr w:type="spellEnd"/>
      <w:r w:rsidR="005A7A9D" w:rsidRPr="0053382F">
        <w:rPr>
          <w:rFonts w:ascii="Arial" w:hAnsi="Arial" w:cs="Arial"/>
          <w:bCs/>
        </w:rPr>
        <w:t xml:space="preserve">. </w:t>
      </w:r>
    </w:p>
    <w:p w14:paraId="6238316C" w14:textId="77777777" w:rsidR="0053382F" w:rsidRPr="005A7A9D" w:rsidRDefault="0053382F" w:rsidP="005A7A9D">
      <w:pPr>
        <w:autoSpaceDE w:val="0"/>
        <w:autoSpaceDN w:val="0"/>
        <w:adjustRightInd w:val="0"/>
        <w:ind w:firstLine="567"/>
        <w:jc w:val="both"/>
        <w:rPr>
          <w:rFonts w:ascii="Arial" w:hAnsi="Arial" w:cs="Arial"/>
          <w:bCs/>
          <w:color w:val="FF0000"/>
          <w:sz w:val="24"/>
          <w:szCs w:val="24"/>
        </w:rPr>
      </w:pPr>
    </w:p>
    <w:p w14:paraId="6D62FA2F" w14:textId="70BBAFF4" w:rsidR="005A7A9D" w:rsidRPr="005A58CB" w:rsidRDefault="005A7A9D" w:rsidP="005A7A9D">
      <w:pPr>
        <w:autoSpaceDE w:val="0"/>
        <w:autoSpaceDN w:val="0"/>
        <w:adjustRightInd w:val="0"/>
        <w:ind w:firstLine="567"/>
        <w:jc w:val="both"/>
        <w:rPr>
          <w:rFonts w:ascii="Arial" w:hAnsi="Arial" w:cs="Arial"/>
          <w:bCs/>
          <w:sz w:val="24"/>
          <w:szCs w:val="24"/>
        </w:rPr>
      </w:pPr>
      <w:r w:rsidRPr="005A58CB">
        <w:rPr>
          <w:rFonts w:ascii="Arial" w:hAnsi="Arial" w:cs="Arial"/>
          <w:bCs/>
          <w:sz w:val="24"/>
          <w:szCs w:val="24"/>
        </w:rPr>
        <w:t>Результаты контроля погрешности результатов измерений могут быть использованы</w:t>
      </w:r>
      <w:r w:rsidR="005A58CB" w:rsidRPr="005A58CB">
        <w:rPr>
          <w:rFonts w:ascii="Arial" w:hAnsi="Arial" w:cs="Arial"/>
          <w:bCs/>
          <w:sz w:val="24"/>
          <w:szCs w:val="24"/>
        </w:rPr>
        <w:t xml:space="preserve"> </w:t>
      </w:r>
      <w:r w:rsidRPr="005A58CB">
        <w:rPr>
          <w:rFonts w:ascii="Arial" w:hAnsi="Arial" w:cs="Arial"/>
          <w:bCs/>
          <w:sz w:val="24"/>
          <w:szCs w:val="24"/>
        </w:rPr>
        <w:t>при реализации контроля стабильности результатов измерений влажности ИКТГ методом</w:t>
      </w:r>
      <w:r w:rsidR="005A58CB" w:rsidRPr="005A58CB">
        <w:rPr>
          <w:rFonts w:ascii="Arial" w:hAnsi="Arial" w:cs="Arial"/>
          <w:bCs/>
          <w:sz w:val="24"/>
          <w:szCs w:val="24"/>
        </w:rPr>
        <w:t>.</w:t>
      </w:r>
    </w:p>
    <w:p w14:paraId="68D31587" w14:textId="34F403A2" w:rsidR="005A7A9D" w:rsidRPr="005A58CB" w:rsidRDefault="005A7A9D" w:rsidP="005A7A9D">
      <w:pPr>
        <w:autoSpaceDE w:val="0"/>
        <w:autoSpaceDN w:val="0"/>
        <w:adjustRightInd w:val="0"/>
        <w:ind w:firstLine="567"/>
        <w:jc w:val="both"/>
        <w:rPr>
          <w:rFonts w:ascii="Arial" w:hAnsi="Arial" w:cs="Arial"/>
          <w:bCs/>
          <w:sz w:val="24"/>
          <w:szCs w:val="24"/>
        </w:rPr>
      </w:pPr>
      <w:r w:rsidRPr="005A58CB">
        <w:rPr>
          <w:rFonts w:ascii="Arial" w:hAnsi="Arial" w:cs="Arial"/>
          <w:bCs/>
          <w:sz w:val="24"/>
          <w:szCs w:val="24"/>
        </w:rPr>
        <w:t>11.2 Контроль стабильности результатов измерений влажности семян масличных</w:t>
      </w:r>
      <w:r w:rsidR="005A58CB" w:rsidRPr="005A58CB">
        <w:rPr>
          <w:rFonts w:ascii="Arial" w:hAnsi="Arial" w:cs="Arial"/>
          <w:bCs/>
          <w:sz w:val="24"/>
          <w:szCs w:val="24"/>
        </w:rPr>
        <w:t xml:space="preserve"> </w:t>
      </w:r>
      <w:r w:rsidRPr="005A58CB">
        <w:rPr>
          <w:rFonts w:ascii="Arial" w:hAnsi="Arial" w:cs="Arial"/>
          <w:bCs/>
          <w:sz w:val="24"/>
          <w:szCs w:val="24"/>
        </w:rPr>
        <w:t>культур и продуктов их переработки с помощью ИКТГ влагомеров проводят в</w:t>
      </w:r>
      <w:r w:rsidR="005A58CB" w:rsidRPr="005A58CB">
        <w:rPr>
          <w:rFonts w:ascii="Arial" w:hAnsi="Arial" w:cs="Arial"/>
          <w:bCs/>
          <w:sz w:val="24"/>
          <w:szCs w:val="24"/>
        </w:rPr>
        <w:t xml:space="preserve"> </w:t>
      </w:r>
      <w:r w:rsidRPr="005A58CB">
        <w:rPr>
          <w:rFonts w:ascii="Arial" w:hAnsi="Arial" w:cs="Arial"/>
          <w:bCs/>
          <w:sz w:val="24"/>
          <w:szCs w:val="24"/>
        </w:rPr>
        <w:t xml:space="preserve">соответствии с ГОСТ ИСО 5725-6 с использованием контрольных карт </w:t>
      </w:r>
      <w:proofErr w:type="spellStart"/>
      <w:r w:rsidRPr="005A58CB">
        <w:rPr>
          <w:rFonts w:ascii="Arial" w:hAnsi="Arial" w:cs="Arial"/>
          <w:bCs/>
          <w:sz w:val="24"/>
          <w:szCs w:val="24"/>
        </w:rPr>
        <w:t>Шухарта</w:t>
      </w:r>
      <w:proofErr w:type="spellEnd"/>
      <w:r w:rsidRPr="005A58CB">
        <w:rPr>
          <w:rFonts w:ascii="Arial" w:hAnsi="Arial" w:cs="Arial"/>
          <w:bCs/>
          <w:sz w:val="24"/>
          <w:szCs w:val="24"/>
        </w:rPr>
        <w:t xml:space="preserve"> по</w:t>
      </w:r>
      <w:r w:rsidR="005A58CB" w:rsidRPr="005A58CB">
        <w:rPr>
          <w:rFonts w:ascii="Arial" w:hAnsi="Arial" w:cs="Arial"/>
          <w:bCs/>
          <w:sz w:val="24"/>
          <w:szCs w:val="24"/>
        </w:rPr>
        <w:t xml:space="preserve"> </w:t>
      </w:r>
      <w:r w:rsidR="00F11550" w:rsidRPr="00F11550">
        <w:rPr>
          <w:rFonts w:ascii="Arial" w:hAnsi="Arial" w:cs="Arial"/>
          <w:bCs/>
          <w:iCs/>
          <w:sz w:val="24"/>
          <w:szCs w:val="24"/>
        </w:rPr>
        <w:t>ГОСТ Р ИСО 7870-2</w:t>
      </w:r>
      <w:r w:rsidRPr="005A58CB">
        <w:rPr>
          <w:rFonts w:ascii="Arial" w:hAnsi="Arial" w:cs="Arial"/>
          <w:bCs/>
          <w:sz w:val="24"/>
          <w:szCs w:val="24"/>
        </w:rPr>
        <w:t xml:space="preserve"> либо в соответствии с рекомендациями [</w:t>
      </w:r>
      <w:r w:rsidR="00F11550">
        <w:rPr>
          <w:rFonts w:ascii="Arial" w:hAnsi="Arial" w:cs="Arial"/>
          <w:bCs/>
          <w:sz w:val="24"/>
          <w:szCs w:val="24"/>
        </w:rPr>
        <w:t>5</w:t>
      </w:r>
      <w:r w:rsidRPr="005A58CB">
        <w:rPr>
          <w:rFonts w:ascii="Arial" w:hAnsi="Arial" w:cs="Arial"/>
          <w:bCs/>
          <w:sz w:val="24"/>
          <w:szCs w:val="24"/>
        </w:rPr>
        <w:t>]. Процедуры контроля и</w:t>
      </w:r>
      <w:r w:rsidR="005A58CB" w:rsidRPr="005A58CB">
        <w:rPr>
          <w:rFonts w:ascii="Arial" w:hAnsi="Arial" w:cs="Arial"/>
          <w:bCs/>
          <w:sz w:val="24"/>
          <w:szCs w:val="24"/>
        </w:rPr>
        <w:t xml:space="preserve"> </w:t>
      </w:r>
      <w:r w:rsidRPr="005A58CB">
        <w:rPr>
          <w:rFonts w:ascii="Arial" w:hAnsi="Arial" w:cs="Arial"/>
          <w:bCs/>
          <w:sz w:val="24"/>
          <w:szCs w:val="24"/>
        </w:rPr>
        <w:t>их периодичность указывают в соответствующем Руководстве по качеству или в</w:t>
      </w:r>
      <w:r w:rsidR="005A58CB" w:rsidRPr="005A58CB">
        <w:rPr>
          <w:rFonts w:ascii="Arial" w:hAnsi="Arial" w:cs="Arial"/>
          <w:bCs/>
          <w:sz w:val="24"/>
          <w:szCs w:val="24"/>
        </w:rPr>
        <w:t xml:space="preserve"> </w:t>
      </w:r>
      <w:r w:rsidRPr="005A58CB">
        <w:rPr>
          <w:rFonts w:ascii="Arial" w:hAnsi="Arial" w:cs="Arial"/>
          <w:bCs/>
          <w:sz w:val="24"/>
          <w:szCs w:val="24"/>
        </w:rPr>
        <w:t>контракте на поставку продукции. Если такая периодичность не указана, то</w:t>
      </w:r>
      <w:r w:rsidR="005A58CB" w:rsidRPr="005A58CB">
        <w:rPr>
          <w:rFonts w:ascii="Arial" w:hAnsi="Arial" w:cs="Arial"/>
          <w:bCs/>
          <w:sz w:val="24"/>
          <w:szCs w:val="24"/>
        </w:rPr>
        <w:t xml:space="preserve"> </w:t>
      </w:r>
      <w:r w:rsidRPr="005A58CB">
        <w:rPr>
          <w:rFonts w:ascii="Arial" w:hAnsi="Arial" w:cs="Arial"/>
          <w:bCs/>
          <w:sz w:val="24"/>
          <w:szCs w:val="24"/>
        </w:rPr>
        <w:t>руководствуются рекомендациями [</w:t>
      </w:r>
      <w:r w:rsidR="00F11550">
        <w:rPr>
          <w:rFonts w:ascii="Arial" w:hAnsi="Arial" w:cs="Arial"/>
          <w:bCs/>
          <w:sz w:val="24"/>
          <w:szCs w:val="24"/>
        </w:rPr>
        <w:t>5</w:t>
      </w:r>
      <w:r w:rsidRPr="005A58CB">
        <w:rPr>
          <w:rFonts w:ascii="Arial" w:hAnsi="Arial" w:cs="Arial"/>
          <w:bCs/>
          <w:sz w:val="24"/>
          <w:szCs w:val="24"/>
        </w:rPr>
        <w:t>] по выбору числа контрольных процедур в</w:t>
      </w:r>
      <w:r w:rsidR="005A58CB" w:rsidRPr="005A58CB">
        <w:rPr>
          <w:rFonts w:ascii="Arial" w:hAnsi="Arial" w:cs="Arial"/>
          <w:bCs/>
          <w:sz w:val="24"/>
          <w:szCs w:val="24"/>
        </w:rPr>
        <w:t xml:space="preserve"> </w:t>
      </w:r>
      <w:r w:rsidRPr="005A58CB">
        <w:rPr>
          <w:rFonts w:ascii="Arial" w:hAnsi="Arial" w:cs="Arial"/>
          <w:bCs/>
          <w:sz w:val="24"/>
          <w:szCs w:val="24"/>
        </w:rPr>
        <w:t xml:space="preserve">зависимости от объема анализируемых проб. </w:t>
      </w:r>
    </w:p>
    <w:p w14:paraId="4B0DF798" w14:textId="38D6F219" w:rsidR="005A7A9D" w:rsidRPr="005A58CB" w:rsidRDefault="005A7A9D" w:rsidP="005A58CB">
      <w:pPr>
        <w:autoSpaceDE w:val="0"/>
        <w:autoSpaceDN w:val="0"/>
        <w:adjustRightInd w:val="0"/>
        <w:ind w:firstLine="567"/>
        <w:jc w:val="both"/>
        <w:rPr>
          <w:rFonts w:ascii="Arial" w:hAnsi="Arial" w:cs="Arial"/>
          <w:bCs/>
          <w:sz w:val="24"/>
          <w:szCs w:val="24"/>
        </w:rPr>
      </w:pPr>
      <w:r w:rsidRPr="005A58CB">
        <w:rPr>
          <w:rFonts w:ascii="Arial" w:hAnsi="Arial" w:cs="Arial"/>
          <w:bCs/>
          <w:sz w:val="24"/>
          <w:szCs w:val="24"/>
        </w:rPr>
        <w:t xml:space="preserve">11.2.1 Параметры контрольных карт </w:t>
      </w:r>
      <w:proofErr w:type="spellStart"/>
      <w:r w:rsidRPr="005A58CB">
        <w:rPr>
          <w:rFonts w:ascii="Arial" w:hAnsi="Arial" w:cs="Arial"/>
          <w:bCs/>
          <w:sz w:val="24"/>
          <w:szCs w:val="24"/>
        </w:rPr>
        <w:t>Шухарта</w:t>
      </w:r>
      <w:proofErr w:type="spellEnd"/>
      <w:r w:rsidRPr="005A58CB">
        <w:rPr>
          <w:rFonts w:ascii="Arial" w:hAnsi="Arial" w:cs="Arial"/>
          <w:bCs/>
          <w:sz w:val="24"/>
          <w:szCs w:val="24"/>
        </w:rPr>
        <w:t xml:space="preserve"> для контроля стабильности</w:t>
      </w:r>
      <w:r w:rsidR="005A58CB" w:rsidRPr="005A58CB">
        <w:rPr>
          <w:rFonts w:ascii="Arial" w:hAnsi="Arial" w:cs="Arial"/>
          <w:bCs/>
          <w:sz w:val="24"/>
          <w:szCs w:val="24"/>
        </w:rPr>
        <w:t xml:space="preserve"> </w:t>
      </w:r>
      <w:r w:rsidRPr="005A58CB">
        <w:rPr>
          <w:rFonts w:ascii="Arial" w:hAnsi="Arial" w:cs="Arial"/>
          <w:bCs/>
          <w:sz w:val="24"/>
          <w:szCs w:val="24"/>
        </w:rPr>
        <w:t xml:space="preserve">повторяемости. </w:t>
      </w:r>
    </w:p>
    <w:p w14:paraId="71E05503" w14:textId="77777777" w:rsidR="005A7A9D" w:rsidRPr="005A58CB" w:rsidRDefault="005A7A9D" w:rsidP="005A7A9D">
      <w:pPr>
        <w:autoSpaceDE w:val="0"/>
        <w:autoSpaceDN w:val="0"/>
        <w:adjustRightInd w:val="0"/>
        <w:ind w:firstLine="567"/>
        <w:jc w:val="both"/>
        <w:rPr>
          <w:rFonts w:ascii="Arial" w:hAnsi="Arial" w:cs="Arial"/>
          <w:bCs/>
          <w:sz w:val="24"/>
          <w:szCs w:val="24"/>
        </w:rPr>
      </w:pPr>
      <w:r w:rsidRPr="005A58CB">
        <w:rPr>
          <w:rFonts w:ascii="Arial" w:hAnsi="Arial" w:cs="Arial"/>
          <w:bCs/>
          <w:sz w:val="24"/>
          <w:szCs w:val="24"/>
        </w:rPr>
        <w:t>Расхождение между результатами параллельных определений: w = |W</w:t>
      </w:r>
      <w:r w:rsidRPr="005A58CB">
        <w:rPr>
          <w:rFonts w:ascii="Arial" w:hAnsi="Arial" w:cs="Arial"/>
          <w:bCs/>
          <w:sz w:val="24"/>
          <w:szCs w:val="24"/>
          <w:vertAlign w:val="subscript"/>
        </w:rPr>
        <w:t>1</w:t>
      </w:r>
      <w:r w:rsidRPr="005A58CB">
        <w:rPr>
          <w:rFonts w:ascii="Arial" w:hAnsi="Arial" w:cs="Arial"/>
          <w:bCs/>
          <w:sz w:val="24"/>
          <w:szCs w:val="24"/>
        </w:rPr>
        <w:t xml:space="preserve"> – W</w:t>
      </w:r>
      <w:r w:rsidRPr="005A58CB">
        <w:rPr>
          <w:rFonts w:ascii="Arial" w:hAnsi="Arial" w:cs="Arial"/>
          <w:bCs/>
          <w:sz w:val="24"/>
          <w:szCs w:val="24"/>
          <w:vertAlign w:val="subscript"/>
        </w:rPr>
        <w:t>2</w:t>
      </w:r>
      <w:r w:rsidRPr="005A58CB">
        <w:rPr>
          <w:rFonts w:ascii="Arial" w:hAnsi="Arial" w:cs="Arial"/>
          <w:bCs/>
          <w:sz w:val="24"/>
          <w:szCs w:val="24"/>
        </w:rPr>
        <w:t xml:space="preserve">|. </w:t>
      </w:r>
    </w:p>
    <w:p w14:paraId="462A4947" w14:textId="77777777" w:rsidR="005A7A9D" w:rsidRPr="005A58CB" w:rsidRDefault="005A7A9D" w:rsidP="005A7A9D">
      <w:pPr>
        <w:autoSpaceDE w:val="0"/>
        <w:autoSpaceDN w:val="0"/>
        <w:adjustRightInd w:val="0"/>
        <w:ind w:firstLine="567"/>
        <w:jc w:val="both"/>
        <w:rPr>
          <w:rFonts w:ascii="Arial" w:hAnsi="Arial" w:cs="Arial"/>
          <w:bCs/>
          <w:sz w:val="24"/>
          <w:szCs w:val="24"/>
        </w:rPr>
      </w:pPr>
      <w:r w:rsidRPr="005A58CB">
        <w:rPr>
          <w:rFonts w:ascii="Arial" w:hAnsi="Arial" w:cs="Arial"/>
          <w:bCs/>
          <w:sz w:val="24"/>
          <w:szCs w:val="24"/>
        </w:rPr>
        <w:t xml:space="preserve">Средняя линия: </w:t>
      </w:r>
    </w:p>
    <w:p w14:paraId="5F4A05ED" w14:textId="0C1A46C2" w:rsidR="005A7A9D" w:rsidRPr="005A58CB" w:rsidRDefault="005A58CB" w:rsidP="005A7A9D">
      <w:pPr>
        <w:autoSpaceDE w:val="0"/>
        <w:autoSpaceDN w:val="0"/>
        <w:adjustRightInd w:val="0"/>
        <w:ind w:firstLine="567"/>
        <w:jc w:val="both"/>
        <w:rPr>
          <w:rFonts w:ascii="Arial" w:hAnsi="Arial" w:cs="Arial"/>
          <w:bCs/>
          <w:sz w:val="24"/>
          <w:szCs w:val="24"/>
        </w:rPr>
      </w:pPr>
      <w:r>
        <w:rPr>
          <w:rFonts w:ascii="Arial" w:hAnsi="Arial" w:cs="Arial"/>
          <w:bCs/>
          <w:sz w:val="24"/>
          <w:szCs w:val="24"/>
        </w:rPr>
        <w:t xml:space="preserve">                                                   </w:t>
      </w:r>
      <w:r w:rsidR="005A7A9D" w:rsidRPr="005A58CB">
        <w:rPr>
          <w:rFonts w:ascii="Arial" w:hAnsi="Arial" w:cs="Arial"/>
          <w:bCs/>
          <w:sz w:val="24"/>
          <w:szCs w:val="24"/>
        </w:rPr>
        <w:t>d</w:t>
      </w:r>
      <w:r w:rsidR="005A7A9D" w:rsidRPr="005A58CB">
        <w:rPr>
          <w:rFonts w:ascii="Arial" w:hAnsi="Arial" w:cs="Arial"/>
          <w:bCs/>
          <w:sz w:val="24"/>
          <w:szCs w:val="24"/>
          <w:vertAlign w:val="subscript"/>
        </w:rPr>
        <w:t xml:space="preserve">2 </w:t>
      </w:r>
      <w:proofErr w:type="spellStart"/>
      <w:r w:rsidR="005A7A9D" w:rsidRPr="005A58CB">
        <w:rPr>
          <w:rFonts w:ascii="Arial" w:hAnsi="Arial" w:cs="Arial"/>
          <w:bCs/>
          <w:sz w:val="24"/>
          <w:szCs w:val="24"/>
        </w:rPr>
        <w:t>σr</w:t>
      </w:r>
      <w:proofErr w:type="spellEnd"/>
      <w:r w:rsidR="005A7A9D" w:rsidRPr="005A58CB">
        <w:rPr>
          <w:rFonts w:ascii="Arial" w:hAnsi="Arial" w:cs="Arial"/>
          <w:bCs/>
          <w:sz w:val="24"/>
          <w:szCs w:val="24"/>
        </w:rPr>
        <w:t xml:space="preserve"> = 1,128 </w:t>
      </w:r>
      <w:proofErr w:type="spellStart"/>
      <w:r w:rsidR="005A7A9D" w:rsidRPr="005A58CB">
        <w:rPr>
          <w:rFonts w:ascii="Arial" w:hAnsi="Arial" w:cs="Arial"/>
          <w:bCs/>
          <w:sz w:val="24"/>
          <w:szCs w:val="24"/>
        </w:rPr>
        <w:t>σ</w:t>
      </w:r>
      <w:proofErr w:type="gramStart"/>
      <w:r w:rsidR="005A7A9D" w:rsidRPr="005A58CB">
        <w:rPr>
          <w:rFonts w:ascii="Arial" w:hAnsi="Arial" w:cs="Arial"/>
          <w:bCs/>
          <w:sz w:val="24"/>
          <w:szCs w:val="24"/>
        </w:rPr>
        <w:t>r</w:t>
      </w:r>
      <w:proofErr w:type="spellEnd"/>
      <w:r w:rsidR="005A7A9D" w:rsidRPr="005A58CB">
        <w:rPr>
          <w:rFonts w:ascii="Arial" w:hAnsi="Arial" w:cs="Arial"/>
          <w:bCs/>
          <w:sz w:val="24"/>
          <w:szCs w:val="24"/>
        </w:rPr>
        <w:t xml:space="preserve">, </w:t>
      </w:r>
      <w:r>
        <w:rPr>
          <w:rFonts w:ascii="Arial" w:hAnsi="Arial" w:cs="Arial"/>
          <w:bCs/>
          <w:sz w:val="24"/>
          <w:szCs w:val="24"/>
        </w:rPr>
        <w:t xml:space="preserve">  </w:t>
      </w:r>
      <w:proofErr w:type="gramEnd"/>
      <w:r>
        <w:rPr>
          <w:rFonts w:ascii="Arial" w:hAnsi="Arial" w:cs="Arial"/>
          <w:bCs/>
          <w:sz w:val="24"/>
          <w:szCs w:val="24"/>
        </w:rPr>
        <w:t xml:space="preserve">                                                            </w:t>
      </w:r>
      <w:r w:rsidR="005A7A9D" w:rsidRPr="005A58CB">
        <w:rPr>
          <w:rFonts w:ascii="Arial" w:hAnsi="Arial" w:cs="Arial"/>
          <w:bCs/>
          <w:sz w:val="24"/>
          <w:szCs w:val="24"/>
        </w:rPr>
        <w:t xml:space="preserve">(6) </w:t>
      </w:r>
    </w:p>
    <w:p w14:paraId="35D24CD6" w14:textId="4C5E0FA6" w:rsidR="005A7A9D" w:rsidRPr="005A58CB" w:rsidRDefault="005A7A9D" w:rsidP="005A7A9D">
      <w:pPr>
        <w:autoSpaceDE w:val="0"/>
        <w:autoSpaceDN w:val="0"/>
        <w:adjustRightInd w:val="0"/>
        <w:ind w:firstLine="567"/>
        <w:jc w:val="both"/>
        <w:rPr>
          <w:rFonts w:ascii="Arial" w:hAnsi="Arial" w:cs="Arial"/>
          <w:bCs/>
          <w:sz w:val="24"/>
          <w:szCs w:val="24"/>
        </w:rPr>
      </w:pPr>
      <w:r w:rsidRPr="005A58CB">
        <w:rPr>
          <w:rFonts w:ascii="Arial" w:hAnsi="Arial" w:cs="Arial"/>
          <w:bCs/>
          <w:sz w:val="24"/>
          <w:szCs w:val="24"/>
        </w:rPr>
        <w:t xml:space="preserve">где </w:t>
      </w:r>
      <w:proofErr w:type="spellStart"/>
      <w:r w:rsidRPr="005A58CB">
        <w:rPr>
          <w:rFonts w:ascii="Arial" w:hAnsi="Arial" w:cs="Arial"/>
          <w:bCs/>
          <w:sz w:val="24"/>
          <w:szCs w:val="24"/>
        </w:rPr>
        <w:t>σr</w:t>
      </w:r>
      <w:proofErr w:type="spellEnd"/>
      <w:r w:rsidRPr="005A58CB">
        <w:rPr>
          <w:rFonts w:ascii="Arial" w:hAnsi="Arial" w:cs="Arial"/>
          <w:bCs/>
          <w:sz w:val="24"/>
          <w:szCs w:val="24"/>
        </w:rPr>
        <w:t xml:space="preserve"> – по </w:t>
      </w:r>
      <w:r w:rsidR="005A58CB" w:rsidRPr="005A58CB">
        <w:rPr>
          <w:rFonts w:ascii="Arial" w:hAnsi="Arial" w:cs="Arial"/>
          <w:bCs/>
          <w:sz w:val="24"/>
          <w:szCs w:val="24"/>
        </w:rPr>
        <w:t>т</w:t>
      </w:r>
      <w:r w:rsidRPr="005A58CB">
        <w:rPr>
          <w:rFonts w:ascii="Arial" w:hAnsi="Arial" w:cs="Arial"/>
          <w:bCs/>
          <w:sz w:val="24"/>
          <w:szCs w:val="24"/>
        </w:rPr>
        <w:t xml:space="preserve">аблице 1; </w:t>
      </w:r>
    </w:p>
    <w:p w14:paraId="5951A1AF" w14:textId="03E54C25" w:rsidR="005A7A9D" w:rsidRPr="005A58CB" w:rsidRDefault="005A7A9D" w:rsidP="005A7A9D">
      <w:pPr>
        <w:autoSpaceDE w:val="0"/>
        <w:autoSpaceDN w:val="0"/>
        <w:adjustRightInd w:val="0"/>
        <w:ind w:firstLine="567"/>
        <w:jc w:val="both"/>
        <w:rPr>
          <w:rFonts w:ascii="Arial" w:hAnsi="Arial" w:cs="Arial"/>
          <w:bCs/>
          <w:sz w:val="24"/>
          <w:szCs w:val="24"/>
        </w:rPr>
      </w:pPr>
      <w:r w:rsidRPr="005A58CB">
        <w:rPr>
          <w:rFonts w:ascii="Arial" w:hAnsi="Arial" w:cs="Arial"/>
          <w:bCs/>
          <w:sz w:val="24"/>
          <w:szCs w:val="24"/>
        </w:rPr>
        <w:t>d</w:t>
      </w:r>
      <w:r w:rsidRPr="005A58CB">
        <w:rPr>
          <w:rFonts w:ascii="Arial" w:hAnsi="Arial" w:cs="Arial"/>
          <w:bCs/>
          <w:sz w:val="24"/>
          <w:szCs w:val="24"/>
          <w:vertAlign w:val="subscript"/>
        </w:rPr>
        <w:t>2</w:t>
      </w:r>
      <w:r w:rsidRPr="005A58CB">
        <w:rPr>
          <w:rFonts w:ascii="Arial" w:hAnsi="Arial" w:cs="Arial"/>
          <w:bCs/>
          <w:sz w:val="24"/>
          <w:szCs w:val="24"/>
        </w:rPr>
        <w:t xml:space="preserve"> - коэффициент для расчета средней линии; d</w:t>
      </w:r>
      <w:r w:rsidRPr="005A58CB">
        <w:rPr>
          <w:rFonts w:ascii="Arial" w:hAnsi="Arial" w:cs="Arial"/>
          <w:bCs/>
          <w:sz w:val="24"/>
          <w:szCs w:val="24"/>
          <w:vertAlign w:val="subscript"/>
        </w:rPr>
        <w:t>2</w:t>
      </w:r>
      <w:r w:rsidRPr="005A58CB">
        <w:rPr>
          <w:rFonts w:ascii="Arial" w:hAnsi="Arial" w:cs="Arial"/>
          <w:bCs/>
          <w:sz w:val="24"/>
          <w:szCs w:val="24"/>
        </w:rPr>
        <w:t xml:space="preserve"> = 1,128 при числе параллельных</w:t>
      </w:r>
      <w:r w:rsidR="005A58CB" w:rsidRPr="005A58CB">
        <w:rPr>
          <w:rFonts w:ascii="Arial" w:hAnsi="Arial" w:cs="Arial"/>
          <w:bCs/>
          <w:sz w:val="24"/>
          <w:szCs w:val="24"/>
        </w:rPr>
        <w:t xml:space="preserve"> </w:t>
      </w:r>
      <w:r w:rsidRPr="005A58CB">
        <w:rPr>
          <w:rFonts w:ascii="Arial" w:hAnsi="Arial" w:cs="Arial"/>
          <w:bCs/>
          <w:sz w:val="24"/>
          <w:szCs w:val="24"/>
        </w:rPr>
        <w:t xml:space="preserve">определений, равном двум. </w:t>
      </w:r>
    </w:p>
    <w:p w14:paraId="2BB4A731" w14:textId="47C5D0C3" w:rsidR="005A7A9D" w:rsidRPr="005A58CB" w:rsidRDefault="005A7A9D" w:rsidP="005A7A9D">
      <w:pPr>
        <w:autoSpaceDE w:val="0"/>
        <w:autoSpaceDN w:val="0"/>
        <w:adjustRightInd w:val="0"/>
        <w:ind w:firstLine="567"/>
        <w:jc w:val="both"/>
        <w:rPr>
          <w:rFonts w:ascii="Arial" w:hAnsi="Arial" w:cs="Arial"/>
          <w:bCs/>
          <w:sz w:val="24"/>
          <w:szCs w:val="24"/>
        </w:rPr>
      </w:pPr>
      <w:r w:rsidRPr="005A58CB">
        <w:rPr>
          <w:rFonts w:ascii="Arial" w:hAnsi="Arial" w:cs="Arial"/>
          <w:bCs/>
          <w:sz w:val="24"/>
          <w:szCs w:val="24"/>
        </w:rPr>
        <w:t xml:space="preserve">Пределы </w:t>
      </w:r>
      <w:proofErr w:type="gramStart"/>
      <w:r w:rsidRPr="005A58CB">
        <w:rPr>
          <w:rFonts w:ascii="Arial" w:hAnsi="Arial" w:cs="Arial"/>
          <w:bCs/>
          <w:sz w:val="24"/>
          <w:szCs w:val="24"/>
        </w:rPr>
        <w:t xml:space="preserve">действия: </w:t>
      </w:r>
      <w:r w:rsidR="005A58CB">
        <w:rPr>
          <w:rFonts w:ascii="Arial" w:hAnsi="Arial" w:cs="Arial"/>
          <w:bCs/>
          <w:sz w:val="24"/>
          <w:szCs w:val="24"/>
        </w:rPr>
        <w:t xml:space="preserve">  </w:t>
      </w:r>
      <w:proofErr w:type="gramEnd"/>
      <w:r w:rsidR="005A58CB">
        <w:rPr>
          <w:rFonts w:ascii="Arial" w:hAnsi="Arial" w:cs="Arial"/>
          <w:bCs/>
          <w:sz w:val="24"/>
          <w:szCs w:val="24"/>
        </w:rPr>
        <w:t xml:space="preserve">           </w:t>
      </w:r>
      <w:r w:rsidRPr="005A58CB">
        <w:rPr>
          <w:rFonts w:ascii="Arial" w:hAnsi="Arial" w:cs="Arial"/>
          <w:bCs/>
          <w:sz w:val="24"/>
          <w:szCs w:val="24"/>
        </w:rPr>
        <w:t>UCL = D</w:t>
      </w:r>
      <w:r w:rsidRPr="005A58CB">
        <w:rPr>
          <w:rFonts w:ascii="Arial" w:hAnsi="Arial" w:cs="Arial"/>
          <w:bCs/>
          <w:sz w:val="24"/>
          <w:szCs w:val="24"/>
          <w:vertAlign w:val="subscript"/>
        </w:rPr>
        <w:t>2</w:t>
      </w:r>
      <w:r w:rsidRPr="005A58CB">
        <w:rPr>
          <w:rFonts w:ascii="Arial" w:hAnsi="Arial" w:cs="Arial"/>
          <w:bCs/>
          <w:sz w:val="24"/>
          <w:szCs w:val="24"/>
        </w:rPr>
        <w:t xml:space="preserve"> </w:t>
      </w:r>
      <w:proofErr w:type="spellStart"/>
      <w:r w:rsidRPr="005A58CB">
        <w:rPr>
          <w:rFonts w:ascii="Arial" w:hAnsi="Arial" w:cs="Arial"/>
          <w:bCs/>
          <w:sz w:val="24"/>
          <w:szCs w:val="24"/>
        </w:rPr>
        <w:t>σr</w:t>
      </w:r>
      <w:proofErr w:type="spellEnd"/>
      <w:r w:rsidRPr="005A58CB">
        <w:rPr>
          <w:rFonts w:ascii="Arial" w:hAnsi="Arial" w:cs="Arial"/>
          <w:bCs/>
          <w:sz w:val="24"/>
          <w:szCs w:val="24"/>
        </w:rPr>
        <w:t xml:space="preserve"> = 3,686 </w:t>
      </w:r>
      <w:proofErr w:type="spellStart"/>
      <w:r w:rsidRPr="005A58CB">
        <w:rPr>
          <w:rFonts w:ascii="Arial" w:hAnsi="Arial" w:cs="Arial"/>
          <w:bCs/>
          <w:sz w:val="24"/>
          <w:szCs w:val="24"/>
        </w:rPr>
        <w:t>σr</w:t>
      </w:r>
      <w:proofErr w:type="spellEnd"/>
      <w:r w:rsidRPr="005A58CB">
        <w:rPr>
          <w:rFonts w:ascii="Arial" w:hAnsi="Arial" w:cs="Arial"/>
          <w:bCs/>
          <w:sz w:val="24"/>
          <w:szCs w:val="24"/>
        </w:rPr>
        <w:t xml:space="preserve">, </w:t>
      </w:r>
      <w:r w:rsidR="005A58CB">
        <w:rPr>
          <w:rFonts w:ascii="Arial" w:hAnsi="Arial" w:cs="Arial"/>
          <w:bCs/>
          <w:sz w:val="24"/>
          <w:szCs w:val="24"/>
        </w:rPr>
        <w:t xml:space="preserve">                                                    </w:t>
      </w:r>
      <w:r w:rsidR="00726F5B">
        <w:rPr>
          <w:rFonts w:ascii="Arial" w:hAnsi="Arial" w:cs="Arial"/>
          <w:bCs/>
          <w:sz w:val="24"/>
          <w:szCs w:val="24"/>
        </w:rPr>
        <w:t xml:space="preserve"> </w:t>
      </w:r>
      <w:r w:rsidR="005A58CB">
        <w:rPr>
          <w:rFonts w:ascii="Arial" w:hAnsi="Arial" w:cs="Arial"/>
          <w:bCs/>
          <w:sz w:val="24"/>
          <w:szCs w:val="24"/>
        </w:rPr>
        <w:t xml:space="preserve"> </w:t>
      </w:r>
      <w:r w:rsidRPr="005A58CB">
        <w:rPr>
          <w:rFonts w:ascii="Arial" w:hAnsi="Arial" w:cs="Arial"/>
          <w:bCs/>
          <w:sz w:val="24"/>
          <w:szCs w:val="24"/>
        </w:rPr>
        <w:t xml:space="preserve">(7) </w:t>
      </w:r>
    </w:p>
    <w:p w14:paraId="4C7EDCDD" w14:textId="26FF5D54" w:rsidR="005A7A9D" w:rsidRPr="005A58CB" w:rsidRDefault="005A58CB" w:rsidP="005A7A9D">
      <w:pPr>
        <w:autoSpaceDE w:val="0"/>
        <w:autoSpaceDN w:val="0"/>
        <w:adjustRightInd w:val="0"/>
        <w:ind w:firstLine="567"/>
        <w:jc w:val="both"/>
        <w:rPr>
          <w:rFonts w:ascii="Arial" w:hAnsi="Arial" w:cs="Arial"/>
          <w:bCs/>
          <w:sz w:val="24"/>
          <w:szCs w:val="24"/>
        </w:rPr>
      </w:pPr>
      <w:r>
        <w:rPr>
          <w:rFonts w:ascii="Arial" w:hAnsi="Arial" w:cs="Arial"/>
          <w:bCs/>
          <w:sz w:val="24"/>
          <w:szCs w:val="24"/>
        </w:rPr>
        <w:t xml:space="preserve">                                                  </w:t>
      </w:r>
      <w:r w:rsidR="005A7A9D" w:rsidRPr="005A58CB">
        <w:rPr>
          <w:rFonts w:ascii="Arial" w:hAnsi="Arial" w:cs="Arial"/>
          <w:bCs/>
          <w:sz w:val="24"/>
          <w:szCs w:val="24"/>
        </w:rPr>
        <w:t xml:space="preserve">LCL – отсутствует. </w:t>
      </w:r>
    </w:p>
    <w:p w14:paraId="39EBF0DD" w14:textId="4F23A60D" w:rsidR="005A7A9D" w:rsidRPr="005A58CB" w:rsidRDefault="005A7A9D" w:rsidP="005A7A9D">
      <w:pPr>
        <w:autoSpaceDE w:val="0"/>
        <w:autoSpaceDN w:val="0"/>
        <w:adjustRightInd w:val="0"/>
        <w:ind w:firstLine="567"/>
        <w:jc w:val="both"/>
        <w:rPr>
          <w:rFonts w:ascii="Arial" w:hAnsi="Arial" w:cs="Arial"/>
          <w:bCs/>
          <w:sz w:val="24"/>
          <w:szCs w:val="24"/>
        </w:rPr>
      </w:pPr>
      <w:r w:rsidRPr="005A58CB">
        <w:rPr>
          <w:rFonts w:ascii="Arial" w:hAnsi="Arial" w:cs="Arial"/>
          <w:bCs/>
          <w:sz w:val="24"/>
          <w:szCs w:val="24"/>
        </w:rPr>
        <w:t>Пределы предупреждения: UCL = D</w:t>
      </w:r>
      <w:r w:rsidRPr="005A58CB">
        <w:rPr>
          <w:rFonts w:ascii="Arial" w:hAnsi="Arial" w:cs="Arial"/>
          <w:bCs/>
          <w:sz w:val="24"/>
          <w:szCs w:val="24"/>
          <w:vertAlign w:val="subscript"/>
        </w:rPr>
        <w:t>2</w:t>
      </w:r>
      <w:r w:rsidRPr="005A58CB">
        <w:rPr>
          <w:rFonts w:ascii="Arial" w:hAnsi="Arial" w:cs="Arial"/>
          <w:bCs/>
          <w:sz w:val="24"/>
          <w:szCs w:val="24"/>
        </w:rPr>
        <w:t xml:space="preserve"> (2) </w:t>
      </w:r>
      <w:proofErr w:type="spellStart"/>
      <w:r w:rsidRPr="005A58CB">
        <w:rPr>
          <w:rFonts w:ascii="Arial" w:hAnsi="Arial" w:cs="Arial"/>
          <w:bCs/>
          <w:sz w:val="24"/>
          <w:szCs w:val="24"/>
        </w:rPr>
        <w:t>σr</w:t>
      </w:r>
      <w:proofErr w:type="spellEnd"/>
      <w:r w:rsidRPr="005A58CB">
        <w:rPr>
          <w:rFonts w:ascii="Arial" w:hAnsi="Arial" w:cs="Arial"/>
          <w:bCs/>
          <w:sz w:val="24"/>
          <w:szCs w:val="24"/>
        </w:rPr>
        <w:t xml:space="preserve"> = 2,834 </w:t>
      </w:r>
      <w:proofErr w:type="spellStart"/>
      <w:r w:rsidRPr="005A58CB">
        <w:rPr>
          <w:rFonts w:ascii="Arial" w:hAnsi="Arial" w:cs="Arial"/>
          <w:bCs/>
          <w:sz w:val="24"/>
          <w:szCs w:val="24"/>
        </w:rPr>
        <w:t>σ</w:t>
      </w:r>
      <w:proofErr w:type="gramStart"/>
      <w:r w:rsidRPr="005A58CB">
        <w:rPr>
          <w:rFonts w:ascii="Arial" w:hAnsi="Arial" w:cs="Arial"/>
          <w:bCs/>
          <w:sz w:val="24"/>
          <w:szCs w:val="24"/>
        </w:rPr>
        <w:t>r</w:t>
      </w:r>
      <w:proofErr w:type="spellEnd"/>
      <w:r w:rsidRPr="005A58CB">
        <w:rPr>
          <w:rFonts w:ascii="Arial" w:hAnsi="Arial" w:cs="Arial"/>
          <w:bCs/>
          <w:sz w:val="24"/>
          <w:szCs w:val="24"/>
        </w:rPr>
        <w:t xml:space="preserve">, </w:t>
      </w:r>
      <w:r w:rsidR="005A58CB" w:rsidRPr="005A58CB">
        <w:rPr>
          <w:rFonts w:ascii="Arial" w:hAnsi="Arial" w:cs="Arial"/>
          <w:bCs/>
          <w:sz w:val="24"/>
          <w:szCs w:val="24"/>
        </w:rPr>
        <w:t xml:space="preserve">  </w:t>
      </w:r>
      <w:proofErr w:type="gramEnd"/>
      <w:r w:rsidR="005A58CB" w:rsidRPr="005A58CB">
        <w:rPr>
          <w:rFonts w:ascii="Arial" w:hAnsi="Arial" w:cs="Arial"/>
          <w:bCs/>
          <w:sz w:val="24"/>
          <w:szCs w:val="24"/>
        </w:rPr>
        <w:t xml:space="preserve">                                              </w:t>
      </w:r>
      <w:r w:rsidRPr="005A58CB">
        <w:rPr>
          <w:rFonts w:ascii="Arial" w:hAnsi="Arial" w:cs="Arial"/>
          <w:bCs/>
          <w:sz w:val="24"/>
          <w:szCs w:val="24"/>
        </w:rPr>
        <w:t xml:space="preserve">(8) </w:t>
      </w:r>
    </w:p>
    <w:p w14:paraId="2B841B50" w14:textId="2E9792AA" w:rsidR="005A7A9D" w:rsidRPr="005A58CB" w:rsidRDefault="005A58CB" w:rsidP="005A7A9D">
      <w:pPr>
        <w:autoSpaceDE w:val="0"/>
        <w:autoSpaceDN w:val="0"/>
        <w:adjustRightInd w:val="0"/>
        <w:ind w:firstLine="567"/>
        <w:jc w:val="both"/>
        <w:rPr>
          <w:rFonts w:ascii="Arial" w:hAnsi="Arial" w:cs="Arial"/>
          <w:bCs/>
          <w:sz w:val="24"/>
          <w:szCs w:val="24"/>
        </w:rPr>
      </w:pPr>
      <w:r w:rsidRPr="005A58CB">
        <w:rPr>
          <w:rFonts w:ascii="Arial" w:hAnsi="Arial" w:cs="Arial"/>
          <w:bCs/>
          <w:sz w:val="24"/>
          <w:szCs w:val="24"/>
        </w:rPr>
        <w:t xml:space="preserve">                                                  </w:t>
      </w:r>
      <w:r w:rsidR="005A7A9D" w:rsidRPr="005A58CB">
        <w:rPr>
          <w:rFonts w:ascii="Arial" w:hAnsi="Arial" w:cs="Arial"/>
          <w:bCs/>
          <w:sz w:val="24"/>
          <w:szCs w:val="24"/>
        </w:rPr>
        <w:t xml:space="preserve">LCL – отсутствует, </w:t>
      </w:r>
    </w:p>
    <w:p w14:paraId="790EF2B1" w14:textId="16104A10" w:rsidR="005A7A9D" w:rsidRPr="005A58CB" w:rsidRDefault="005A7A9D" w:rsidP="005A7A9D">
      <w:pPr>
        <w:autoSpaceDE w:val="0"/>
        <w:autoSpaceDN w:val="0"/>
        <w:adjustRightInd w:val="0"/>
        <w:ind w:firstLine="567"/>
        <w:jc w:val="both"/>
        <w:rPr>
          <w:rFonts w:ascii="Arial" w:hAnsi="Arial" w:cs="Arial"/>
          <w:bCs/>
          <w:sz w:val="24"/>
          <w:szCs w:val="24"/>
        </w:rPr>
      </w:pPr>
      <w:r w:rsidRPr="005A58CB">
        <w:rPr>
          <w:rFonts w:ascii="Arial" w:hAnsi="Arial" w:cs="Arial"/>
          <w:bCs/>
          <w:sz w:val="24"/>
          <w:szCs w:val="24"/>
        </w:rPr>
        <w:t>где коэффициенты D</w:t>
      </w:r>
      <w:r w:rsidRPr="005A58CB">
        <w:rPr>
          <w:rFonts w:ascii="Arial" w:hAnsi="Arial" w:cs="Arial"/>
          <w:bCs/>
          <w:sz w:val="24"/>
          <w:szCs w:val="24"/>
          <w:vertAlign w:val="subscript"/>
        </w:rPr>
        <w:t>2</w:t>
      </w:r>
      <w:r w:rsidRPr="005A58CB">
        <w:rPr>
          <w:rFonts w:ascii="Arial" w:hAnsi="Arial" w:cs="Arial"/>
          <w:bCs/>
          <w:sz w:val="24"/>
          <w:szCs w:val="24"/>
        </w:rPr>
        <w:t xml:space="preserve"> для расчетов пределов действия и предупреждения приведены</w:t>
      </w:r>
      <w:r w:rsidR="005A58CB" w:rsidRPr="005A58CB">
        <w:rPr>
          <w:rFonts w:ascii="Arial" w:hAnsi="Arial" w:cs="Arial"/>
          <w:bCs/>
          <w:sz w:val="24"/>
          <w:szCs w:val="24"/>
        </w:rPr>
        <w:t xml:space="preserve"> </w:t>
      </w:r>
      <w:r w:rsidRPr="005A58CB">
        <w:rPr>
          <w:rFonts w:ascii="Arial" w:hAnsi="Arial" w:cs="Arial"/>
          <w:bCs/>
          <w:sz w:val="24"/>
          <w:szCs w:val="24"/>
        </w:rPr>
        <w:t xml:space="preserve">для числа параллельных определений, равного двум. </w:t>
      </w:r>
    </w:p>
    <w:p w14:paraId="79EE14CC" w14:textId="2DFD479A" w:rsidR="005A7A9D" w:rsidRPr="00D20BE1" w:rsidRDefault="005A7A9D" w:rsidP="005A7A9D">
      <w:pPr>
        <w:autoSpaceDE w:val="0"/>
        <w:autoSpaceDN w:val="0"/>
        <w:adjustRightInd w:val="0"/>
        <w:ind w:firstLine="567"/>
        <w:jc w:val="both"/>
        <w:rPr>
          <w:rFonts w:ascii="Arial" w:hAnsi="Arial" w:cs="Arial"/>
          <w:bCs/>
          <w:sz w:val="24"/>
          <w:szCs w:val="24"/>
        </w:rPr>
      </w:pPr>
      <w:r w:rsidRPr="00D20BE1">
        <w:rPr>
          <w:rFonts w:ascii="Arial" w:hAnsi="Arial" w:cs="Arial"/>
          <w:bCs/>
          <w:sz w:val="24"/>
          <w:szCs w:val="24"/>
        </w:rPr>
        <w:t xml:space="preserve">11.2.2 Параметры контрольных карт </w:t>
      </w:r>
      <w:proofErr w:type="spellStart"/>
      <w:r w:rsidRPr="00D20BE1">
        <w:rPr>
          <w:rFonts w:ascii="Arial" w:hAnsi="Arial" w:cs="Arial"/>
          <w:bCs/>
          <w:sz w:val="24"/>
          <w:szCs w:val="24"/>
        </w:rPr>
        <w:t>Шухарта</w:t>
      </w:r>
      <w:proofErr w:type="spellEnd"/>
      <w:r w:rsidRPr="00D20BE1">
        <w:rPr>
          <w:rFonts w:ascii="Arial" w:hAnsi="Arial" w:cs="Arial"/>
          <w:bCs/>
          <w:sz w:val="24"/>
          <w:szCs w:val="24"/>
        </w:rPr>
        <w:t xml:space="preserve"> для контроля стабильности</w:t>
      </w:r>
      <w:r w:rsidR="00D20BE1" w:rsidRPr="00D20BE1">
        <w:rPr>
          <w:rFonts w:ascii="Arial" w:hAnsi="Arial" w:cs="Arial"/>
          <w:bCs/>
          <w:sz w:val="24"/>
          <w:szCs w:val="24"/>
        </w:rPr>
        <w:t xml:space="preserve"> </w:t>
      </w:r>
      <w:r w:rsidRPr="00D20BE1">
        <w:rPr>
          <w:rFonts w:ascii="Arial" w:hAnsi="Arial" w:cs="Arial"/>
          <w:bCs/>
          <w:sz w:val="24"/>
          <w:szCs w:val="24"/>
        </w:rPr>
        <w:t>погрешности</w:t>
      </w:r>
      <w:r w:rsidR="00D20BE1" w:rsidRPr="00D20BE1">
        <w:rPr>
          <w:rFonts w:ascii="Arial" w:hAnsi="Arial" w:cs="Arial"/>
          <w:bCs/>
          <w:sz w:val="24"/>
          <w:szCs w:val="24"/>
        </w:rPr>
        <w:t>.</w:t>
      </w:r>
    </w:p>
    <w:p w14:paraId="5C5F02D9" w14:textId="5CB6BF52" w:rsidR="005A7A9D" w:rsidRPr="00D20BE1" w:rsidRDefault="005A7A9D" w:rsidP="005A7A9D">
      <w:pPr>
        <w:autoSpaceDE w:val="0"/>
        <w:autoSpaceDN w:val="0"/>
        <w:adjustRightInd w:val="0"/>
        <w:ind w:firstLine="567"/>
        <w:jc w:val="both"/>
        <w:rPr>
          <w:rFonts w:ascii="Arial" w:hAnsi="Arial" w:cs="Arial"/>
          <w:bCs/>
          <w:sz w:val="24"/>
          <w:szCs w:val="24"/>
        </w:rPr>
      </w:pPr>
      <w:r w:rsidRPr="00D20BE1">
        <w:rPr>
          <w:rFonts w:ascii="Arial" w:hAnsi="Arial" w:cs="Arial"/>
          <w:bCs/>
          <w:sz w:val="24"/>
          <w:szCs w:val="24"/>
        </w:rPr>
        <w:t>Для определения параметров контрольных карт для контроля стабильности</w:t>
      </w:r>
      <w:r w:rsidR="00D20BE1" w:rsidRPr="00D20BE1">
        <w:rPr>
          <w:rFonts w:ascii="Arial" w:hAnsi="Arial" w:cs="Arial"/>
          <w:bCs/>
          <w:sz w:val="24"/>
          <w:szCs w:val="24"/>
        </w:rPr>
        <w:t xml:space="preserve"> </w:t>
      </w:r>
      <w:r w:rsidRPr="00D20BE1">
        <w:rPr>
          <w:rFonts w:ascii="Arial" w:hAnsi="Arial" w:cs="Arial"/>
          <w:bCs/>
          <w:sz w:val="24"/>
          <w:szCs w:val="24"/>
        </w:rPr>
        <w:t xml:space="preserve">погрешности рассчитывают стандартное отклонение погрешности σ по формуле: </w:t>
      </w:r>
    </w:p>
    <w:p w14:paraId="26B66C11" w14:textId="47430C9F" w:rsidR="005A7A9D" w:rsidRPr="00D06592" w:rsidRDefault="00D06592" w:rsidP="00D06592">
      <w:pPr>
        <w:autoSpaceDE w:val="0"/>
        <w:autoSpaceDN w:val="0"/>
        <w:adjustRightInd w:val="0"/>
        <w:ind w:firstLine="567"/>
        <w:jc w:val="both"/>
        <w:rPr>
          <w:rFonts w:ascii="Arial" w:hAnsi="Arial" w:cs="Arial"/>
          <w:bCs/>
          <w:sz w:val="24"/>
          <w:szCs w:val="24"/>
        </w:rPr>
      </w:pPr>
      <w:r>
        <w:rPr>
          <w:rFonts w:ascii="Arial" w:hAnsi="Arial" w:cs="Arial"/>
          <w:bCs/>
          <w:sz w:val="24"/>
          <w:szCs w:val="24"/>
        </w:rPr>
        <w:t xml:space="preserve">                                                          </w:t>
      </w:r>
      <m:oMath>
        <m:acc>
          <m:accPr>
            <m:ctrlPr>
              <w:rPr>
                <w:rFonts w:ascii="Cambria Math" w:hAnsi="Cambria Math" w:cs="Arial"/>
                <w:bCs/>
                <w:i/>
                <w:sz w:val="28"/>
                <w:szCs w:val="28"/>
              </w:rPr>
            </m:ctrlPr>
          </m:accPr>
          <m:e>
            <m:r>
              <w:rPr>
                <w:rFonts w:ascii="Cambria Math" w:hAnsi="Cambria Math" w:cs="Arial"/>
                <w:sz w:val="28"/>
                <w:szCs w:val="28"/>
              </w:rPr>
              <m:t>δ</m:t>
            </m:r>
          </m:e>
        </m:acc>
        <m:r>
          <w:rPr>
            <w:rFonts w:ascii="Cambria Math" w:hAnsi="Cambria Math" w:cs="Arial"/>
            <w:sz w:val="28"/>
            <w:szCs w:val="28"/>
          </w:rPr>
          <m:t>=</m:t>
        </m:r>
        <m:f>
          <m:fPr>
            <m:ctrlPr>
              <w:rPr>
                <w:rFonts w:ascii="Cambria Math" w:hAnsi="Cambria Math" w:cs="Arial"/>
                <w:bCs/>
                <w:i/>
                <w:sz w:val="28"/>
                <w:szCs w:val="28"/>
              </w:rPr>
            </m:ctrlPr>
          </m:fPr>
          <m:num>
            <m:r>
              <w:rPr>
                <w:rFonts w:ascii="Cambria Math" w:hAnsi="Cambria Math" w:cs="Arial"/>
                <w:sz w:val="28"/>
                <w:szCs w:val="28"/>
              </w:rPr>
              <m:t>Δ</m:t>
            </m:r>
          </m:num>
          <m:den>
            <m:r>
              <w:rPr>
                <w:rFonts w:ascii="Cambria Math" w:hAnsi="Cambria Math" w:cs="Arial"/>
                <w:sz w:val="28"/>
                <w:szCs w:val="28"/>
              </w:rPr>
              <m:t>1,96</m:t>
            </m:r>
          </m:den>
        </m:f>
      </m:oMath>
      <w:r w:rsidRPr="00D06592">
        <w:rPr>
          <w:rFonts w:ascii="Arial" w:hAnsi="Arial" w:cs="Arial"/>
          <w:bCs/>
          <w:sz w:val="24"/>
          <w:szCs w:val="24"/>
        </w:rPr>
        <w:t xml:space="preserve">                 </w:t>
      </w:r>
      <w:r>
        <w:rPr>
          <w:rFonts w:ascii="Arial" w:hAnsi="Arial" w:cs="Arial"/>
          <w:bCs/>
          <w:sz w:val="24"/>
          <w:szCs w:val="24"/>
        </w:rPr>
        <w:t xml:space="preserve">                            </w:t>
      </w:r>
      <w:r w:rsidRPr="00D06592">
        <w:rPr>
          <w:rFonts w:ascii="Arial" w:hAnsi="Arial" w:cs="Arial"/>
          <w:bCs/>
          <w:sz w:val="24"/>
          <w:szCs w:val="24"/>
        </w:rPr>
        <w:t xml:space="preserve">           </w:t>
      </w:r>
      <w:r>
        <w:rPr>
          <w:rFonts w:ascii="Arial" w:hAnsi="Arial" w:cs="Arial"/>
          <w:bCs/>
          <w:sz w:val="24"/>
          <w:szCs w:val="24"/>
        </w:rPr>
        <w:t xml:space="preserve"> </w:t>
      </w:r>
      <w:r w:rsidRPr="00D06592">
        <w:rPr>
          <w:rFonts w:ascii="Arial" w:hAnsi="Arial" w:cs="Arial"/>
          <w:bCs/>
          <w:sz w:val="24"/>
          <w:szCs w:val="24"/>
        </w:rPr>
        <w:t xml:space="preserve">           </w:t>
      </w:r>
      <w:r w:rsidR="005A7A9D" w:rsidRPr="00D06592">
        <w:rPr>
          <w:rFonts w:ascii="Arial" w:hAnsi="Arial" w:cs="Arial"/>
          <w:bCs/>
          <w:sz w:val="24"/>
          <w:szCs w:val="24"/>
        </w:rPr>
        <w:t xml:space="preserve">(9) </w:t>
      </w:r>
    </w:p>
    <w:p w14:paraId="3F5C9BA5" w14:textId="047608D9" w:rsidR="005A7A9D" w:rsidRPr="00D20BE1" w:rsidRDefault="005A7A9D" w:rsidP="005A7A9D">
      <w:pPr>
        <w:autoSpaceDE w:val="0"/>
        <w:autoSpaceDN w:val="0"/>
        <w:adjustRightInd w:val="0"/>
        <w:ind w:firstLine="567"/>
        <w:jc w:val="both"/>
        <w:rPr>
          <w:rFonts w:ascii="Arial" w:hAnsi="Arial" w:cs="Arial"/>
          <w:bCs/>
          <w:sz w:val="24"/>
          <w:szCs w:val="24"/>
        </w:rPr>
      </w:pPr>
      <w:r w:rsidRPr="00D20BE1">
        <w:rPr>
          <w:rFonts w:ascii="Arial" w:hAnsi="Arial" w:cs="Arial"/>
          <w:bCs/>
          <w:sz w:val="24"/>
          <w:szCs w:val="24"/>
        </w:rPr>
        <w:t xml:space="preserve">где Δ – границы абсолютной погрешности измерений по </w:t>
      </w:r>
      <w:r w:rsidR="00D20BE1" w:rsidRPr="00D20BE1">
        <w:rPr>
          <w:rFonts w:ascii="Arial" w:hAnsi="Arial" w:cs="Arial"/>
          <w:bCs/>
          <w:sz w:val="24"/>
          <w:szCs w:val="24"/>
        </w:rPr>
        <w:t>т</w:t>
      </w:r>
      <w:r w:rsidRPr="00D20BE1">
        <w:rPr>
          <w:rFonts w:ascii="Arial" w:hAnsi="Arial" w:cs="Arial"/>
          <w:bCs/>
          <w:sz w:val="24"/>
          <w:szCs w:val="24"/>
        </w:rPr>
        <w:t xml:space="preserve">аблице 1, %; </w:t>
      </w:r>
    </w:p>
    <w:p w14:paraId="5ECBF01E" w14:textId="77777777" w:rsidR="005A7A9D" w:rsidRPr="00D20BE1" w:rsidRDefault="005A7A9D" w:rsidP="005A7A9D">
      <w:pPr>
        <w:autoSpaceDE w:val="0"/>
        <w:autoSpaceDN w:val="0"/>
        <w:adjustRightInd w:val="0"/>
        <w:ind w:firstLine="567"/>
        <w:jc w:val="both"/>
        <w:rPr>
          <w:rFonts w:ascii="Arial" w:hAnsi="Arial" w:cs="Arial"/>
          <w:bCs/>
          <w:sz w:val="24"/>
          <w:szCs w:val="24"/>
        </w:rPr>
      </w:pPr>
      <w:r w:rsidRPr="00D20BE1">
        <w:rPr>
          <w:rFonts w:ascii="Arial" w:hAnsi="Arial" w:cs="Arial"/>
          <w:bCs/>
          <w:sz w:val="24"/>
          <w:szCs w:val="24"/>
        </w:rPr>
        <w:t xml:space="preserve">1,96 – квантиль распределения при доверительной вероятности Р = 0,95. </w:t>
      </w:r>
    </w:p>
    <w:p w14:paraId="50C78D4F" w14:textId="574DE981" w:rsidR="005A7A9D" w:rsidRPr="00D20BE1" w:rsidRDefault="005A7A9D" w:rsidP="005A7A9D">
      <w:pPr>
        <w:autoSpaceDE w:val="0"/>
        <w:autoSpaceDN w:val="0"/>
        <w:adjustRightInd w:val="0"/>
        <w:ind w:firstLine="567"/>
        <w:jc w:val="both"/>
        <w:rPr>
          <w:rFonts w:ascii="Arial" w:hAnsi="Arial" w:cs="Arial"/>
          <w:bCs/>
          <w:sz w:val="24"/>
          <w:szCs w:val="24"/>
        </w:rPr>
      </w:pPr>
      <w:r w:rsidRPr="00D20BE1">
        <w:rPr>
          <w:rFonts w:ascii="Arial" w:hAnsi="Arial" w:cs="Arial"/>
          <w:bCs/>
          <w:sz w:val="24"/>
          <w:szCs w:val="24"/>
        </w:rPr>
        <w:t xml:space="preserve">Пределы действия в соответствии с </w:t>
      </w:r>
      <w:r w:rsidR="00F11550" w:rsidRPr="00F11550">
        <w:rPr>
          <w:rFonts w:ascii="Arial" w:hAnsi="Arial" w:cs="Arial"/>
          <w:bCs/>
          <w:iCs/>
          <w:sz w:val="24"/>
          <w:szCs w:val="24"/>
        </w:rPr>
        <w:t>ГОСТ Р ИСО 7870-2</w:t>
      </w:r>
      <w:r w:rsidRPr="00D20BE1">
        <w:rPr>
          <w:rFonts w:ascii="Arial" w:hAnsi="Arial" w:cs="Arial"/>
          <w:bCs/>
          <w:sz w:val="24"/>
          <w:szCs w:val="24"/>
        </w:rPr>
        <w:t xml:space="preserve">: </w:t>
      </w:r>
    </w:p>
    <w:p w14:paraId="14C0AB94" w14:textId="0B28B371" w:rsidR="00D06592" w:rsidRPr="00D06592" w:rsidRDefault="00D06592" w:rsidP="00D06592">
      <w:pPr>
        <w:autoSpaceDE w:val="0"/>
        <w:autoSpaceDN w:val="0"/>
        <w:adjustRightInd w:val="0"/>
        <w:ind w:firstLine="567"/>
        <w:jc w:val="both"/>
        <w:rPr>
          <w:rFonts w:ascii="Arial" w:hAnsi="Arial" w:cs="Arial"/>
          <w:bCs/>
          <w:sz w:val="24"/>
          <w:szCs w:val="24"/>
        </w:rPr>
      </w:pPr>
      <m:oMathPara>
        <m:oMath>
          <m:r>
            <w:rPr>
              <w:rFonts w:ascii="Cambria Math" w:hAnsi="Cambria Math" w:cs="Arial"/>
              <w:sz w:val="24"/>
              <w:szCs w:val="24"/>
            </w:rPr>
            <m:t>UCL=</m:t>
          </m:r>
          <m:f>
            <m:fPr>
              <m:ctrlPr>
                <w:rPr>
                  <w:rFonts w:ascii="Cambria Math" w:hAnsi="Cambria Math" w:cs="Arial"/>
                  <w:bCs/>
                  <w:i/>
                  <w:sz w:val="24"/>
                  <w:szCs w:val="24"/>
                </w:rPr>
              </m:ctrlPr>
            </m:fPr>
            <m:num>
              <m:r>
                <w:rPr>
                  <w:rFonts w:ascii="Cambria Math" w:hAnsi="Cambria Math" w:cs="Arial"/>
                  <w:sz w:val="24"/>
                  <w:szCs w:val="24"/>
                </w:rPr>
                <m:t>3σ</m:t>
              </m:r>
            </m:num>
            <m:den>
              <m:rad>
                <m:radPr>
                  <m:degHide m:val="1"/>
                  <m:ctrlPr>
                    <w:rPr>
                      <w:rFonts w:ascii="Cambria Math" w:hAnsi="Cambria Math" w:cs="Arial"/>
                      <w:bCs/>
                      <w:i/>
                      <w:sz w:val="24"/>
                      <w:szCs w:val="24"/>
                    </w:rPr>
                  </m:ctrlPr>
                </m:radPr>
                <m:deg/>
                <m:e>
                  <m:r>
                    <w:rPr>
                      <w:rFonts w:ascii="Cambria Math" w:hAnsi="Cambria Math" w:cs="Arial"/>
                      <w:sz w:val="24"/>
                      <w:szCs w:val="24"/>
                    </w:rPr>
                    <m:t>n</m:t>
                  </m:r>
                </m:e>
              </m:rad>
            </m:den>
          </m:f>
        </m:oMath>
      </m:oMathPara>
    </w:p>
    <w:p w14:paraId="587FD76F" w14:textId="7C37BAF4" w:rsidR="00D06592" w:rsidRPr="00D06592" w:rsidRDefault="00D06592" w:rsidP="005A7A9D">
      <w:pPr>
        <w:autoSpaceDE w:val="0"/>
        <w:autoSpaceDN w:val="0"/>
        <w:adjustRightInd w:val="0"/>
        <w:ind w:firstLine="567"/>
        <w:jc w:val="both"/>
        <w:rPr>
          <w:rFonts w:ascii="Arial" w:hAnsi="Arial" w:cs="Arial"/>
          <w:bCs/>
          <w:sz w:val="24"/>
          <w:szCs w:val="24"/>
        </w:rPr>
      </w:pPr>
      <w:r>
        <w:rPr>
          <w:rFonts w:ascii="Arial" w:hAnsi="Arial" w:cs="Arial"/>
          <w:bCs/>
          <w:sz w:val="24"/>
          <w:szCs w:val="24"/>
        </w:rPr>
        <w:t xml:space="preserve">                                                                                                                                          </w:t>
      </w:r>
      <w:r w:rsidRPr="00D06592">
        <w:rPr>
          <w:rFonts w:ascii="Arial" w:hAnsi="Arial" w:cs="Arial"/>
          <w:bCs/>
          <w:sz w:val="24"/>
          <w:szCs w:val="24"/>
        </w:rPr>
        <w:t>(10)</w:t>
      </w:r>
    </w:p>
    <w:p w14:paraId="12B34A9F" w14:textId="7A144118" w:rsidR="00D06592" w:rsidRPr="00D06592" w:rsidRDefault="00D06592" w:rsidP="00D06592">
      <w:pPr>
        <w:autoSpaceDE w:val="0"/>
        <w:autoSpaceDN w:val="0"/>
        <w:adjustRightInd w:val="0"/>
        <w:ind w:firstLine="567"/>
        <w:jc w:val="both"/>
        <w:rPr>
          <w:rFonts w:ascii="Arial" w:hAnsi="Arial" w:cs="Arial"/>
          <w:bCs/>
          <w:sz w:val="24"/>
          <w:szCs w:val="24"/>
        </w:rPr>
      </w:pPr>
      <m:oMathPara>
        <m:oMath>
          <m:r>
            <w:rPr>
              <w:rFonts w:ascii="Cambria Math" w:hAnsi="Cambria Math" w:cs="Arial"/>
              <w:sz w:val="24"/>
              <w:szCs w:val="24"/>
            </w:rPr>
            <m:t>LCL=-</m:t>
          </m:r>
          <m:f>
            <m:fPr>
              <m:ctrlPr>
                <w:rPr>
                  <w:rFonts w:ascii="Cambria Math" w:hAnsi="Cambria Math" w:cs="Arial"/>
                  <w:bCs/>
                  <w:i/>
                  <w:sz w:val="24"/>
                  <w:szCs w:val="24"/>
                </w:rPr>
              </m:ctrlPr>
            </m:fPr>
            <m:num>
              <m:r>
                <w:rPr>
                  <w:rFonts w:ascii="Cambria Math" w:hAnsi="Cambria Math" w:cs="Arial"/>
                  <w:sz w:val="24"/>
                  <w:szCs w:val="24"/>
                </w:rPr>
                <m:t>3σ</m:t>
              </m:r>
            </m:num>
            <m:den>
              <m:rad>
                <m:radPr>
                  <m:degHide m:val="1"/>
                  <m:ctrlPr>
                    <w:rPr>
                      <w:rFonts w:ascii="Cambria Math" w:hAnsi="Cambria Math" w:cs="Arial"/>
                      <w:bCs/>
                      <w:i/>
                      <w:sz w:val="24"/>
                      <w:szCs w:val="24"/>
                    </w:rPr>
                  </m:ctrlPr>
                </m:radPr>
                <m:deg/>
                <m:e>
                  <m:r>
                    <w:rPr>
                      <w:rFonts w:ascii="Cambria Math" w:hAnsi="Cambria Math" w:cs="Arial"/>
                      <w:sz w:val="24"/>
                      <w:szCs w:val="24"/>
                    </w:rPr>
                    <m:t>n</m:t>
                  </m:r>
                </m:e>
              </m:rad>
            </m:den>
          </m:f>
        </m:oMath>
      </m:oMathPara>
    </w:p>
    <w:p w14:paraId="13BCEC39" w14:textId="528CB558" w:rsidR="005A7A9D" w:rsidRPr="00D20BE1" w:rsidRDefault="005A7A9D" w:rsidP="005A7A9D">
      <w:pPr>
        <w:autoSpaceDE w:val="0"/>
        <w:autoSpaceDN w:val="0"/>
        <w:adjustRightInd w:val="0"/>
        <w:ind w:firstLine="567"/>
        <w:jc w:val="both"/>
        <w:rPr>
          <w:rFonts w:ascii="Arial" w:hAnsi="Arial" w:cs="Arial"/>
          <w:bCs/>
          <w:sz w:val="24"/>
          <w:szCs w:val="24"/>
        </w:rPr>
      </w:pPr>
      <w:r w:rsidRPr="00D20BE1">
        <w:rPr>
          <w:rFonts w:ascii="Arial" w:hAnsi="Arial" w:cs="Arial"/>
          <w:bCs/>
          <w:sz w:val="24"/>
          <w:szCs w:val="24"/>
        </w:rPr>
        <w:t xml:space="preserve">где n – число параллельных определений влажности ИКТГ методом. </w:t>
      </w:r>
    </w:p>
    <w:p w14:paraId="367514FD" w14:textId="77777777" w:rsidR="00C60422" w:rsidRDefault="00C60422" w:rsidP="005A7A9D">
      <w:pPr>
        <w:autoSpaceDE w:val="0"/>
        <w:autoSpaceDN w:val="0"/>
        <w:adjustRightInd w:val="0"/>
        <w:ind w:firstLine="567"/>
        <w:jc w:val="both"/>
        <w:rPr>
          <w:rFonts w:ascii="Arial" w:hAnsi="Arial" w:cs="Arial"/>
          <w:bCs/>
        </w:rPr>
      </w:pPr>
    </w:p>
    <w:p w14:paraId="05216E06" w14:textId="47BCF0F7" w:rsidR="005A7A9D" w:rsidRPr="00D20BE1" w:rsidRDefault="00D20BE1" w:rsidP="005A7A9D">
      <w:pPr>
        <w:autoSpaceDE w:val="0"/>
        <w:autoSpaceDN w:val="0"/>
        <w:adjustRightInd w:val="0"/>
        <w:ind w:firstLine="567"/>
        <w:jc w:val="both"/>
        <w:rPr>
          <w:rFonts w:ascii="Arial" w:hAnsi="Arial" w:cs="Arial"/>
          <w:bCs/>
        </w:rPr>
      </w:pPr>
      <w:r w:rsidRPr="00D20BE1">
        <w:rPr>
          <w:rFonts w:ascii="Arial" w:hAnsi="Arial" w:cs="Arial"/>
          <w:bCs/>
        </w:rPr>
        <w:t xml:space="preserve">Примечание - </w:t>
      </w:r>
      <w:r w:rsidR="005A7A9D" w:rsidRPr="00D20BE1">
        <w:rPr>
          <w:rFonts w:ascii="Arial" w:hAnsi="Arial" w:cs="Arial"/>
          <w:bCs/>
        </w:rPr>
        <w:t>Допускается для определения параметров контрольной карты стандартное</w:t>
      </w:r>
      <w:r w:rsidRPr="00D20BE1">
        <w:rPr>
          <w:rFonts w:ascii="Arial" w:hAnsi="Arial" w:cs="Arial"/>
          <w:bCs/>
        </w:rPr>
        <w:t xml:space="preserve"> </w:t>
      </w:r>
      <w:r w:rsidR="005A7A9D" w:rsidRPr="00D20BE1">
        <w:rPr>
          <w:rFonts w:ascii="Arial" w:hAnsi="Arial" w:cs="Arial"/>
          <w:bCs/>
        </w:rPr>
        <w:t>отклонение погрешности рассчитывать на основании результатов предыдущих периодов. В таком</w:t>
      </w:r>
      <w:r w:rsidRPr="00D20BE1">
        <w:rPr>
          <w:rFonts w:ascii="Arial" w:hAnsi="Arial" w:cs="Arial"/>
          <w:bCs/>
        </w:rPr>
        <w:t xml:space="preserve"> </w:t>
      </w:r>
      <w:r w:rsidR="005A7A9D" w:rsidRPr="00D20BE1">
        <w:rPr>
          <w:rFonts w:ascii="Arial" w:hAnsi="Arial" w:cs="Arial"/>
          <w:bCs/>
        </w:rPr>
        <w:t xml:space="preserve">случае стандартное </w:t>
      </w:r>
      <w:r w:rsidR="005A7A9D" w:rsidRPr="00D20BE1">
        <w:rPr>
          <w:rFonts w:ascii="Arial" w:hAnsi="Arial" w:cs="Arial"/>
          <w:bCs/>
        </w:rPr>
        <w:lastRenderedPageBreak/>
        <w:t>отклонение погрешности при реализации ИКТГ метода в конкретной</w:t>
      </w:r>
      <w:r w:rsidRPr="00D20BE1">
        <w:rPr>
          <w:rFonts w:ascii="Arial" w:hAnsi="Arial" w:cs="Arial"/>
          <w:bCs/>
        </w:rPr>
        <w:t xml:space="preserve"> </w:t>
      </w:r>
      <w:r w:rsidR="005A7A9D" w:rsidRPr="00D20BE1">
        <w:rPr>
          <w:rFonts w:ascii="Arial" w:hAnsi="Arial" w:cs="Arial"/>
          <w:bCs/>
        </w:rPr>
        <w:t xml:space="preserve">лаборатории должно быть меньше значения, полученного по </w:t>
      </w:r>
      <w:r w:rsidRPr="00D20BE1">
        <w:rPr>
          <w:rFonts w:ascii="Arial" w:hAnsi="Arial" w:cs="Arial"/>
          <w:bCs/>
        </w:rPr>
        <w:t>ф</w:t>
      </w:r>
      <w:r w:rsidR="005A7A9D" w:rsidRPr="00D20BE1">
        <w:rPr>
          <w:rFonts w:ascii="Arial" w:hAnsi="Arial" w:cs="Arial"/>
          <w:bCs/>
        </w:rPr>
        <w:t xml:space="preserve">ормуле (9). </w:t>
      </w:r>
    </w:p>
    <w:p w14:paraId="40900C11" w14:textId="77777777" w:rsidR="00F11550" w:rsidRDefault="00F11550" w:rsidP="005A7A9D">
      <w:pPr>
        <w:autoSpaceDE w:val="0"/>
        <w:autoSpaceDN w:val="0"/>
        <w:adjustRightInd w:val="0"/>
        <w:ind w:firstLine="567"/>
        <w:jc w:val="both"/>
        <w:rPr>
          <w:rFonts w:ascii="Arial" w:hAnsi="Arial" w:cs="Arial"/>
          <w:bCs/>
          <w:sz w:val="24"/>
          <w:szCs w:val="24"/>
        </w:rPr>
      </w:pPr>
    </w:p>
    <w:p w14:paraId="6E8698B8" w14:textId="26D47B6F" w:rsidR="005A7A9D" w:rsidRPr="00D20BE1" w:rsidRDefault="005A7A9D" w:rsidP="005A7A9D">
      <w:pPr>
        <w:autoSpaceDE w:val="0"/>
        <w:autoSpaceDN w:val="0"/>
        <w:adjustRightInd w:val="0"/>
        <w:ind w:firstLine="567"/>
        <w:jc w:val="both"/>
        <w:rPr>
          <w:rFonts w:ascii="Arial" w:hAnsi="Arial" w:cs="Arial"/>
          <w:bCs/>
          <w:sz w:val="24"/>
          <w:szCs w:val="24"/>
        </w:rPr>
      </w:pPr>
      <w:r w:rsidRPr="00D20BE1">
        <w:rPr>
          <w:rFonts w:ascii="Arial" w:hAnsi="Arial" w:cs="Arial"/>
          <w:bCs/>
          <w:sz w:val="24"/>
          <w:szCs w:val="24"/>
        </w:rPr>
        <w:t xml:space="preserve">11.2.3 Заполнение и интерпретация контрольных карт </w:t>
      </w:r>
      <w:proofErr w:type="spellStart"/>
      <w:r w:rsidRPr="00D20BE1">
        <w:rPr>
          <w:rFonts w:ascii="Arial" w:hAnsi="Arial" w:cs="Arial"/>
          <w:bCs/>
          <w:sz w:val="24"/>
          <w:szCs w:val="24"/>
        </w:rPr>
        <w:t>Шухарта</w:t>
      </w:r>
      <w:proofErr w:type="spellEnd"/>
      <w:r w:rsidR="00D20BE1" w:rsidRPr="00D20BE1">
        <w:rPr>
          <w:rFonts w:ascii="Arial" w:hAnsi="Arial" w:cs="Arial"/>
          <w:bCs/>
          <w:sz w:val="24"/>
          <w:szCs w:val="24"/>
        </w:rPr>
        <w:t>.</w:t>
      </w:r>
    </w:p>
    <w:p w14:paraId="3C9DC20E" w14:textId="77777777" w:rsidR="005A7A9D" w:rsidRPr="00D20BE1" w:rsidRDefault="005A7A9D" w:rsidP="005A7A9D">
      <w:pPr>
        <w:autoSpaceDE w:val="0"/>
        <w:autoSpaceDN w:val="0"/>
        <w:adjustRightInd w:val="0"/>
        <w:ind w:firstLine="567"/>
        <w:jc w:val="both"/>
        <w:rPr>
          <w:rFonts w:ascii="Arial" w:hAnsi="Arial" w:cs="Arial"/>
          <w:bCs/>
          <w:sz w:val="24"/>
          <w:szCs w:val="24"/>
        </w:rPr>
      </w:pPr>
      <w:r w:rsidRPr="00D20BE1">
        <w:rPr>
          <w:rFonts w:ascii="Arial" w:hAnsi="Arial" w:cs="Arial"/>
          <w:bCs/>
          <w:sz w:val="24"/>
          <w:szCs w:val="24"/>
        </w:rPr>
        <w:t xml:space="preserve">При построении контрольных карт </w:t>
      </w:r>
      <w:proofErr w:type="spellStart"/>
      <w:r w:rsidRPr="00D20BE1">
        <w:rPr>
          <w:rFonts w:ascii="Arial" w:hAnsi="Arial" w:cs="Arial"/>
          <w:bCs/>
          <w:sz w:val="24"/>
          <w:szCs w:val="24"/>
        </w:rPr>
        <w:t>Шухарта</w:t>
      </w:r>
      <w:proofErr w:type="spellEnd"/>
      <w:r w:rsidRPr="00D20BE1">
        <w:rPr>
          <w:rFonts w:ascii="Arial" w:hAnsi="Arial" w:cs="Arial"/>
          <w:bCs/>
          <w:sz w:val="24"/>
          <w:szCs w:val="24"/>
        </w:rPr>
        <w:t xml:space="preserve">: </w:t>
      </w:r>
    </w:p>
    <w:p w14:paraId="0B2A6CA1" w14:textId="77777777" w:rsidR="005A7A9D" w:rsidRPr="00D20BE1" w:rsidRDefault="005A7A9D" w:rsidP="005A7A9D">
      <w:pPr>
        <w:autoSpaceDE w:val="0"/>
        <w:autoSpaceDN w:val="0"/>
        <w:adjustRightInd w:val="0"/>
        <w:ind w:firstLine="567"/>
        <w:jc w:val="both"/>
        <w:rPr>
          <w:rFonts w:ascii="Arial" w:hAnsi="Arial" w:cs="Arial"/>
          <w:bCs/>
          <w:sz w:val="24"/>
          <w:szCs w:val="24"/>
        </w:rPr>
      </w:pPr>
      <w:r w:rsidRPr="00D20BE1">
        <w:rPr>
          <w:rFonts w:ascii="Arial" w:hAnsi="Arial" w:cs="Arial"/>
          <w:bCs/>
          <w:sz w:val="24"/>
          <w:szCs w:val="24"/>
        </w:rPr>
        <w:t xml:space="preserve">а) по оси ординат откладывают результат контрольной процедуры: </w:t>
      </w:r>
    </w:p>
    <w:p w14:paraId="75961249" w14:textId="77777777" w:rsidR="005A7A9D" w:rsidRPr="00D20BE1" w:rsidRDefault="005A7A9D" w:rsidP="005A7A9D">
      <w:pPr>
        <w:autoSpaceDE w:val="0"/>
        <w:autoSpaceDN w:val="0"/>
        <w:adjustRightInd w:val="0"/>
        <w:ind w:firstLine="567"/>
        <w:jc w:val="both"/>
        <w:rPr>
          <w:rFonts w:ascii="Arial" w:hAnsi="Arial" w:cs="Arial"/>
          <w:bCs/>
          <w:sz w:val="24"/>
          <w:szCs w:val="24"/>
        </w:rPr>
      </w:pPr>
      <w:r w:rsidRPr="00D20BE1">
        <w:rPr>
          <w:rFonts w:ascii="Arial" w:hAnsi="Arial" w:cs="Arial"/>
          <w:bCs/>
          <w:sz w:val="24"/>
          <w:szCs w:val="24"/>
        </w:rPr>
        <w:t xml:space="preserve"> 1) w - при реализации контроля стабильности повторяемости, </w:t>
      </w:r>
    </w:p>
    <w:p w14:paraId="0940437F" w14:textId="40B6AEC4" w:rsidR="005A7A9D" w:rsidRPr="00D20BE1" w:rsidRDefault="005A7A9D" w:rsidP="005A7A9D">
      <w:pPr>
        <w:autoSpaceDE w:val="0"/>
        <w:autoSpaceDN w:val="0"/>
        <w:adjustRightInd w:val="0"/>
        <w:ind w:firstLine="567"/>
        <w:jc w:val="both"/>
        <w:rPr>
          <w:rFonts w:ascii="Arial" w:hAnsi="Arial" w:cs="Arial"/>
          <w:bCs/>
          <w:sz w:val="24"/>
          <w:szCs w:val="24"/>
        </w:rPr>
      </w:pPr>
      <w:r w:rsidRPr="00D20BE1">
        <w:rPr>
          <w:rFonts w:ascii="Arial" w:hAnsi="Arial" w:cs="Arial"/>
          <w:bCs/>
          <w:sz w:val="24"/>
          <w:szCs w:val="24"/>
        </w:rPr>
        <w:t xml:space="preserve"> 2) </w:t>
      </w:r>
      <m:oMath>
        <m:acc>
          <m:accPr>
            <m:ctrlPr>
              <w:rPr>
                <w:rFonts w:ascii="Cambria Math" w:hAnsi="Cambria Math" w:cs="Arial"/>
                <w:bCs/>
                <w:i/>
                <w:sz w:val="24"/>
                <w:szCs w:val="24"/>
              </w:rPr>
            </m:ctrlPr>
          </m:accPr>
          <m:e>
            <m:r>
              <w:rPr>
                <w:rFonts w:ascii="Cambria Math" w:hAnsi="Cambria Math" w:cs="Arial"/>
                <w:sz w:val="24"/>
                <w:szCs w:val="24"/>
              </w:rPr>
              <m:t>δ</m:t>
            </m:r>
          </m:e>
        </m:acc>
      </m:oMath>
      <w:r w:rsidRPr="00D20BE1">
        <w:rPr>
          <w:rFonts w:ascii="Arial" w:hAnsi="Arial" w:cs="Arial"/>
          <w:bCs/>
          <w:sz w:val="24"/>
          <w:szCs w:val="24"/>
        </w:rPr>
        <w:t xml:space="preserve">- при реализации контроля стабильности погрешности; </w:t>
      </w:r>
    </w:p>
    <w:p w14:paraId="016A1996" w14:textId="77777777" w:rsidR="005A7A9D" w:rsidRPr="00D20BE1" w:rsidRDefault="005A7A9D" w:rsidP="005A7A9D">
      <w:pPr>
        <w:autoSpaceDE w:val="0"/>
        <w:autoSpaceDN w:val="0"/>
        <w:adjustRightInd w:val="0"/>
        <w:ind w:firstLine="567"/>
        <w:jc w:val="both"/>
        <w:rPr>
          <w:rFonts w:ascii="Arial" w:hAnsi="Arial" w:cs="Arial"/>
          <w:bCs/>
          <w:sz w:val="24"/>
          <w:szCs w:val="24"/>
        </w:rPr>
      </w:pPr>
      <w:r w:rsidRPr="00D20BE1">
        <w:rPr>
          <w:rFonts w:ascii="Arial" w:hAnsi="Arial" w:cs="Arial"/>
          <w:bCs/>
          <w:sz w:val="24"/>
          <w:szCs w:val="24"/>
        </w:rPr>
        <w:t xml:space="preserve">б) по оси абсцисс откладывают дату проведения анализа. </w:t>
      </w:r>
    </w:p>
    <w:p w14:paraId="39B0B567" w14:textId="65B71EE6" w:rsidR="005A7A9D" w:rsidRPr="00D20BE1" w:rsidRDefault="005A7A9D" w:rsidP="005A7A9D">
      <w:pPr>
        <w:autoSpaceDE w:val="0"/>
        <w:autoSpaceDN w:val="0"/>
        <w:adjustRightInd w:val="0"/>
        <w:ind w:firstLine="567"/>
        <w:jc w:val="both"/>
        <w:rPr>
          <w:rFonts w:ascii="Arial" w:hAnsi="Arial" w:cs="Arial"/>
          <w:bCs/>
          <w:sz w:val="24"/>
          <w:szCs w:val="24"/>
        </w:rPr>
      </w:pPr>
      <w:r w:rsidRPr="00D20BE1">
        <w:rPr>
          <w:rFonts w:ascii="Arial" w:hAnsi="Arial" w:cs="Arial"/>
          <w:bCs/>
          <w:sz w:val="24"/>
          <w:szCs w:val="24"/>
        </w:rPr>
        <w:t>Сигналом к возможному нарушению стабильности процесса измерений влажности</w:t>
      </w:r>
      <w:r w:rsidR="00D20BE1" w:rsidRPr="00D20BE1">
        <w:rPr>
          <w:rFonts w:ascii="Arial" w:hAnsi="Arial" w:cs="Arial"/>
          <w:bCs/>
          <w:sz w:val="24"/>
          <w:szCs w:val="24"/>
        </w:rPr>
        <w:t xml:space="preserve"> </w:t>
      </w:r>
      <w:r w:rsidRPr="00D20BE1">
        <w:rPr>
          <w:rFonts w:ascii="Arial" w:hAnsi="Arial" w:cs="Arial"/>
          <w:bCs/>
          <w:sz w:val="24"/>
          <w:szCs w:val="24"/>
        </w:rPr>
        <w:t>ИКТГ методом служит появление на контрольной карте следующих признаков: одна</w:t>
      </w:r>
      <w:r w:rsidR="00D20BE1" w:rsidRPr="00D20BE1">
        <w:rPr>
          <w:rFonts w:ascii="Arial" w:hAnsi="Arial" w:cs="Arial"/>
          <w:bCs/>
          <w:sz w:val="24"/>
          <w:szCs w:val="24"/>
        </w:rPr>
        <w:t xml:space="preserve"> </w:t>
      </w:r>
      <w:r w:rsidRPr="00D20BE1">
        <w:rPr>
          <w:rFonts w:ascii="Arial" w:hAnsi="Arial" w:cs="Arial"/>
          <w:bCs/>
          <w:sz w:val="24"/>
          <w:szCs w:val="24"/>
        </w:rPr>
        <w:t>точка вышла за пределы действия; все точки подряд находятся по одну сторону от</w:t>
      </w:r>
      <w:r w:rsidR="00D20BE1" w:rsidRPr="00D20BE1">
        <w:rPr>
          <w:rFonts w:ascii="Arial" w:hAnsi="Arial" w:cs="Arial"/>
          <w:bCs/>
          <w:sz w:val="24"/>
          <w:szCs w:val="24"/>
        </w:rPr>
        <w:t xml:space="preserve"> </w:t>
      </w:r>
      <w:r w:rsidRPr="00D20BE1">
        <w:rPr>
          <w:rFonts w:ascii="Arial" w:hAnsi="Arial" w:cs="Arial"/>
          <w:bCs/>
          <w:sz w:val="24"/>
          <w:szCs w:val="24"/>
        </w:rPr>
        <w:t xml:space="preserve">средней линии; шесть возрастающих (убывающих) точек подряд. </w:t>
      </w:r>
    </w:p>
    <w:p w14:paraId="173809A6" w14:textId="63CD23AB" w:rsidR="008626FB" w:rsidRPr="00D20BE1" w:rsidRDefault="005A7A9D" w:rsidP="005A7A9D">
      <w:pPr>
        <w:autoSpaceDE w:val="0"/>
        <w:autoSpaceDN w:val="0"/>
        <w:adjustRightInd w:val="0"/>
        <w:ind w:firstLine="567"/>
        <w:jc w:val="both"/>
        <w:rPr>
          <w:rFonts w:ascii="Arial" w:hAnsi="Arial" w:cs="Arial"/>
          <w:bCs/>
          <w:sz w:val="24"/>
          <w:szCs w:val="24"/>
        </w:rPr>
      </w:pPr>
      <w:r w:rsidRPr="00D20BE1">
        <w:rPr>
          <w:rFonts w:ascii="Arial" w:hAnsi="Arial" w:cs="Arial"/>
          <w:bCs/>
          <w:sz w:val="24"/>
          <w:szCs w:val="24"/>
        </w:rPr>
        <w:t>Если появляется хотя бы один из вышеперечисленных признаков, необходимо</w:t>
      </w:r>
      <w:r w:rsidR="00D20BE1" w:rsidRPr="00D20BE1">
        <w:rPr>
          <w:rFonts w:ascii="Arial" w:hAnsi="Arial" w:cs="Arial"/>
          <w:bCs/>
          <w:sz w:val="24"/>
          <w:szCs w:val="24"/>
        </w:rPr>
        <w:t xml:space="preserve"> </w:t>
      </w:r>
      <w:r w:rsidRPr="00D20BE1">
        <w:rPr>
          <w:rFonts w:ascii="Arial" w:hAnsi="Arial" w:cs="Arial"/>
          <w:bCs/>
          <w:sz w:val="24"/>
          <w:szCs w:val="24"/>
        </w:rPr>
        <w:t xml:space="preserve">проверить соблюдение условий проведения </w:t>
      </w:r>
      <w:proofErr w:type="spellStart"/>
      <w:r w:rsidRPr="00D20BE1">
        <w:rPr>
          <w:rFonts w:ascii="Arial" w:hAnsi="Arial" w:cs="Arial"/>
          <w:bCs/>
          <w:sz w:val="24"/>
          <w:szCs w:val="24"/>
        </w:rPr>
        <w:t>пробоподготовки</w:t>
      </w:r>
      <w:proofErr w:type="spellEnd"/>
      <w:r w:rsidRPr="00D20BE1">
        <w:rPr>
          <w:rFonts w:ascii="Arial" w:hAnsi="Arial" w:cs="Arial"/>
          <w:bCs/>
          <w:sz w:val="24"/>
          <w:szCs w:val="24"/>
        </w:rPr>
        <w:t xml:space="preserve"> и выполнения измерений, а</w:t>
      </w:r>
      <w:r w:rsidR="00D20BE1" w:rsidRPr="00D20BE1">
        <w:rPr>
          <w:rFonts w:ascii="Arial" w:hAnsi="Arial" w:cs="Arial"/>
          <w:bCs/>
          <w:sz w:val="24"/>
          <w:szCs w:val="24"/>
        </w:rPr>
        <w:t xml:space="preserve"> </w:t>
      </w:r>
      <w:r w:rsidRPr="00D20BE1">
        <w:rPr>
          <w:rFonts w:ascii="Arial" w:hAnsi="Arial" w:cs="Arial"/>
          <w:bCs/>
          <w:sz w:val="24"/>
          <w:szCs w:val="24"/>
        </w:rPr>
        <w:t>также условий эксплуатации ИКТГ влагомера.</w:t>
      </w:r>
    </w:p>
    <w:p w14:paraId="27BB82ED" w14:textId="5F9A76F7" w:rsidR="005A7A9D" w:rsidRDefault="005A7A9D" w:rsidP="005A7A9D">
      <w:pPr>
        <w:autoSpaceDE w:val="0"/>
        <w:autoSpaceDN w:val="0"/>
        <w:adjustRightInd w:val="0"/>
        <w:ind w:firstLine="567"/>
        <w:jc w:val="both"/>
        <w:rPr>
          <w:rFonts w:ascii="Arial" w:hAnsi="Arial" w:cs="Arial"/>
          <w:bCs/>
          <w:color w:val="000000"/>
          <w:sz w:val="24"/>
          <w:szCs w:val="24"/>
        </w:rPr>
      </w:pPr>
    </w:p>
    <w:p w14:paraId="43D2DCC3" w14:textId="0B6C086C" w:rsidR="005A7A9D" w:rsidRDefault="005A7A9D" w:rsidP="005A7A9D">
      <w:pPr>
        <w:autoSpaceDE w:val="0"/>
        <w:autoSpaceDN w:val="0"/>
        <w:adjustRightInd w:val="0"/>
        <w:ind w:firstLine="567"/>
        <w:jc w:val="both"/>
        <w:rPr>
          <w:rFonts w:ascii="Arial" w:hAnsi="Arial" w:cs="Arial"/>
          <w:bCs/>
          <w:color w:val="000000"/>
          <w:sz w:val="24"/>
          <w:szCs w:val="24"/>
        </w:rPr>
      </w:pPr>
    </w:p>
    <w:p w14:paraId="4A8BDA12" w14:textId="7239BF46" w:rsidR="005A7A9D" w:rsidRDefault="005A7A9D" w:rsidP="005A7A9D">
      <w:pPr>
        <w:autoSpaceDE w:val="0"/>
        <w:autoSpaceDN w:val="0"/>
        <w:adjustRightInd w:val="0"/>
        <w:ind w:firstLine="567"/>
        <w:jc w:val="both"/>
        <w:rPr>
          <w:rFonts w:ascii="Arial" w:hAnsi="Arial" w:cs="Arial"/>
          <w:bCs/>
          <w:color w:val="000000"/>
          <w:sz w:val="24"/>
          <w:szCs w:val="24"/>
        </w:rPr>
      </w:pPr>
    </w:p>
    <w:p w14:paraId="2C6BDF5C" w14:textId="5DC8AF19" w:rsidR="005A7A9D" w:rsidRDefault="005A7A9D" w:rsidP="005A7A9D">
      <w:pPr>
        <w:autoSpaceDE w:val="0"/>
        <w:autoSpaceDN w:val="0"/>
        <w:adjustRightInd w:val="0"/>
        <w:ind w:firstLine="567"/>
        <w:jc w:val="both"/>
        <w:rPr>
          <w:rFonts w:ascii="Arial" w:hAnsi="Arial" w:cs="Arial"/>
          <w:bCs/>
          <w:color w:val="000000"/>
          <w:sz w:val="24"/>
          <w:szCs w:val="24"/>
        </w:rPr>
      </w:pPr>
    </w:p>
    <w:p w14:paraId="76F23416" w14:textId="44C5204F" w:rsidR="005A7A9D" w:rsidRDefault="005A7A9D" w:rsidP="005A7A9D">
      <w:pPr>
        <w:autoSpaceDE w:val="0"/>
        <w:autoSpaceDN w:val="0"/>
        <w:adjustRightInd w:val="0"/>
        <w:ind w:firstLine="567"/>
        <w:jc w:val="both"/>
        <w:rPr>
          <w:rFonts w:ascii="Arial" w:hAnsi="Arial" w:cs="Arial"/>
          <w:bCs/>
          <w:color w:val="000000"/>
          <w:sz w:val="24"/>
          <w:szCs w:val="24"/>
        </w:rPr>
      </w:pPr>
    </w:p>
    <w:p w14:paraId="59755B54" w14:textId="063D7D30" w:rsidR="005A7A9D" w:rsidRDefault="005A7A9D" w:rsidP="005A7A9D">
      <w:pPr>
        <w:autoSpaceDE w:val="0"/>
        <w:autoSpaceDN w:val="0"/>
        <w:adjustRightInd w:val="0"/>
        <w:ind w:firstLine="567"/>
        <w:jc w:val="both"/>
        <w:rPr>
          <w:rFonts w:ascii="Arial" w:hAnsi="Arial" w:cs="Arial"/>
          <w:bCs/>
          <w:color w:val="000000"/>
          <w:sz w:val="24"/>
          <w:szCs w:val="24"/>
        </w:rPr>
      </w:pPr>
    </w:p>
    <w:p w14:paraId="7FF83B7A" w14:textId="710EBB7E" w:rsidR="005A7A9D" w:rsidRDefault="005A7A9D" w:rsidP="005A7A9D">
      <w:pPr>
        <w:autoSpaceDE w:val="0"/>
        <w:autoSpaceDN w:val="0"/>
        <w:adjustRightInd w:val="0"/>
        <w:ind w:firstLine="567"/>
        <w:jc w:val="both"/>
        <w:rPr>
          <w:rFonts w:ascii="Arial" w:hAnsi="Arial" w:cs="Arial"/>
          <w:bCs/>
          <w:color w:val="000000"/>
          <w:sz w:val="24"/>
          <w:szCs w:val="24"/>
        </w:rPr>
      </w:pPr>
    </w:p>
    <w:p w14:paraId="5D3BBA7F" w14:textId="576E7F5D" w:rsidR="005A7A9D" w:rsidRDefault="005A7A9D" w:rsidP="005A7A9D">
      <w:pPr>
        <w:autoSpaceDE w:val="0"/>
        <w:autoSpaceDN w:val="0"/>
        <w:adjustRightInd w:val="0"/>
        <w:ind w:firstLine="567"/>
        <w:jc w:val="both"/>
        <w:rPr>
          <w:rFonts w:ascii="Arial" w:hAnsi="Arial" w:cs="Arial"/>
          <w:bCs/>
          <w:color w:val="000000"/>
          <w:sz w:val="24"/>
          <w:szCs w:val="24"/>
        </w:rPr>
      </w:pPr>
    </w:p>
    <w:p w14:paraId="4518FBD6" w14:textId="6A820D8B" w:rsidR="005A7A9D" w:rsidRDefault="005A7A9D" w:rsidP="005A7A9D">
      <w:pPr>
        <w:autoSpaceDE w:val="0"/>
        <w:autoSpaceDN w:val="0"/>
        <w:adjustRightInd w:val="0"/>
        <w:ind w:firstLine="567"/>
        <w:jc w:val="both"/>
        <w:rPr>
          <w:rFonts w:ascii="Arial" w:hAnsi="Arial" w:cs="Arial"/>
          <w:bCs/>
          <w:color w:val="000000"/>
          <w:sz w:val="24"/>
          <w:szCs w:val="24"/>
        </w:rPr>
      </w:pPr>
    </w:p>
    <w:p w14:paraId="1A4E6E4E" w14:textId="4DEA73E3" w:rsidR="005A7A9D" w:rsidRDefault="005A7A9D" w:rsidP="005A7A9D">
      <w:pPr>
        <w:autoSpaceDE w:val="0"/>
        <w:autoSpaceDN w:val="0"/>
        <w:adjustRightInd w:val="0"/>
        <w:ind w:firstLine="567"/>
        <w:jc w:val="both"/>
        <w:rPr>
          <w:rFonts w:ascii="Arial" w:hAnsi="Arial" w:cs="Arial"/>
          <w:bCs/>
          <w:color w:val="000000"/>
          <w:sz w:val="24"/>
          <w:szCs w:val="24"/>
        </w:rPr>
      </w:pPr>
    </w:p>
    <w:p w14:paraId="366CA53B" w14:textId="010B9324" w:rsidR="005A7A9D" w:rsidRDefault="005A7A9D" w:rsidP="005A7A9D">
      <w:pPr>
        <w:autoSpaceDE w:val="0"/>
        <w:autoSpaceDN w:val="0"/>
        <w:adjustRightInd w:val="0"/>
        <w:ind w:firstLine="567"/>
        <w:jc w:val="both"/>
        <w:rPr>
          <w:rFonts w:ascii="Arial" w:hAnsi="Arial" w:cs="Arial"/>
          <w:bCs/>
          <w:color w:val="000000"/>
          <w:sz w:val="24"/>
          <w:szCs w:val="24"/>
        </w:rPr>
      </w:pPr>
    </w:p>
    <w:p w14:paraId="3418833A" w14:textId="2B6F15EC" w:rsidR="005A7A9D" w:rsidRDefault="005A7A9D" w:rsidP="005A7A9D">
      <w:pPr>
        <w:autoSpaceDE w:val="0"/>
        <w:autoSpaceDN w:val="0"/>
        <w:adjustRightInd w:val="0"/>
        <w:ind w:firstLine="567"/>
        <w:jc w:val="both"/>
        <w:rPr>
          <w:rFonts w:ascii="Arial" w:hAnsi="Arial" w:cs="Arial"/>
          <w:bCs/>
          <w:color w:val="000000"/>
          <w:sz w:val="24"/>
          <w:szCs w:val="24"/>
        </w:rPr>
      </w:pPr>
    </w:p>
    <w:p w14:paraId="5FA8D982" w14:textId="6BAD3F75" w:rsidR="005A7A9D" w:rsidRDefault="005A7A9D" w:rsidP="005A7A9D">
      <w:pPr>
        <w:autoSpaceDE w:val="0"/>
        <w:autoSpaceDN w:val="0"/>
        <w:adjustRightInd w:val="0"/>
        <w:ind w:firstLine="567"/>
        <w:jc w:val="both"/>
        <w:rPr>
          <w:rFonts w:ascii="Arial" w:hAnsi="Arial" w:cs="Arial"/>
          <w:bCs/>
          <w:color w:val="000000"/>
          <w:sz w:val="24"/>
          <w:szCs w:val="24"/>
        </w:rPr>
      </w:pPr>
    </w:p>
    <w:p w14:paraId="70684AF6" w14:textId="6C10A917" w:rsidR="005A7A9D" w:rsidRDefault="005A7A9D" w:rsidP="005A7A9D">
      <w:pPr>
        <w:autoSpaceDE w:val="0"/>
        <w:autoSpaceDN w:val="0"/>
        <w:adjustRightInd w:val="0"/>
        <w:ind w:firstLine="567"/>
        <w:jc w:val="both"/>
        <w:rPr>
          <w:rFonts w:ascii="Arial" w:hAnsi="Arial" w:cs="Arial"/>
          <w:bCs/>
          <w:color w:val="000000"/>
          <w:sz w:val="24"/>
          <w:szCs w:val="24"/>
        </w:rPr>
      </w:pPr>
    </w:p>
    <w:p w14:paraId="5633BC95" w14:textId="19D68942" w:rsidR="005A7A9D" w:rsidRDefault="005A7A9D" w:rsidP="005A7A9D">
      <w:pPr>
        <w:autoSpaceDE w:val="0"/>
        <w:autoSpaceDN w:val="0"/>
        <w:adjustRightInd w:val="0"/>
        <w:ind w:firstLine="567"/>
        <w:jc w:val="both"/>
        <w:rPr>
          <w:rFonts w:ascii="Arial" w:hAnsi="Arial" w:cs="Arial"/>
          <w:bCs/>
          <w:color w:val="000000"/>
          <w:sz w:val="24"/>
          <w:szCs w:val="24"/>
        </w:rPr>
      </w:pPr>
    </w:p>
    <w:p w14:paraId="565C5662" w14:textId="2F6ACA4A" w:rsidR="005A7A9D" w:rsidRDefault="005A7A9D" w:rsidP="005A7A9D">
      <w:pPr>
        <w:autoSpaceDE w:val="0"/>
        <w:autoSpaceDN w:val="0"/>
        <w:adjustRightInd w:val="0"/>
        <w:ind w:firstLine="567"/>
        <w:jc w:val="both"/>
        <w:rPr>
          <w:rFonts w:ascii="Arial" w:hAnsi="Arial" w:cs="Arial"/>
          <w:bCs/>
          <w:color w:val="000000"/>
          <w:sz w:val="24"/>
          <w:szCs w:val="24"/>
        </w:rPr>
      </w:pPr>
    </w:p>
    <w:p w14:paraId="2EDF46CF" w14:textId="46AC4971" w:rsidR="005A7A9D" w:rsidRDefault="005A7A9D" w:rsidP="005A7A9D">
      <w:pPr>
        <w:autoSpaceDE w:val="0"/>
        <w:autoSpaceDN w:val="0"/>
        <w:adjustRightInd w:val="0"/>
        <w:ind w:firstLine="567"/>
        <w:jc w:val="both"/>
        <w:rPr>
          <w:rFonts w:ascii="Arial" w:hAnsi="Arial" w:cs="Arial"/>
          <w:bCs/>
          <w:color w:val="000000"/>
          <w:sz w:val="24"/>
          <w:szCs w:val="24"/>
        </w:rPr>
      </w:pPr>
    </w:p>
    <w:p w14:paraId="5A8A5083" w14:textId="073F90FA" w:rsidR="005A7A9D" w:rsidRDefault="005A7A9D" w:rsidP="005A7A9D">
      <w:pPr>
        <w:autoSpaceDE w:val="0"/>
        <w:autoSpaceDN w:val="0"/>
        <w:adjustRightInd w:val="0"/>
        <w:ind w:firstLine="567"/>
        <w:jc w:val="both"/>
        <w:rPr>
          <w:rFonts w:ascii="Arial" w:hAnsi="Arial" w:cs="Arial"/>
          <w:bCs/>
          <w:color w:val="000000"/>
          <w:sz w:val="24"/>
          <w:szCs w:val="24"/>
        </w:rPr>
      </w:pPr>
    </w:p>
    <w:p w14:paraId="2CA98310" w14:textId="7E15D826" w:rsidR="005A7A9D" w:rsidRDefault="005A7A9D" w:rsidP="005A7A9D">
      <w:pPr>
        <w:autoSpaceDE w:val="0"/>
        <w:autoSpaceDN w:val="0"/>
        <w:adjustRightInd w:val="0"/>
        <w:ind w:firstLine="567"/>
        <w:jc w:val="both"/>
        <w:rPr>
          <w:rFonts w:ascii="Arial" w:hAnsi="Arial" w:cs="Arial"/>
          <w:bCs/>
          <w:color w:val="000000"/>
          <w:sz w:val="24"/>
          <w:szCs w:val="24"/>
        </w:rPr>
      </w:pPr>
    </w:p>
    <w:p w14:paraId="271213C1" w14:textId="7B8CA6F4" w:rsidR="005A7A9D" w:rsidRDefault="005A7A9D" w:rsidP="005A7A9D">
      <w:pPr>
        <w:autoSpaceDE w:val="0"/>
        <w:autoSpaceDN w:val="0"/>
        <w:adjustRightInd w:val="0"/>
        <w:ind w:firstLine="567"/>
        <w:jc w:val="both"/>
        <w:rPr>
          <w:rFonts w:ascii="Arial" w:hAnsi="Arial" w:cs="Arial"/>
          <w:bCs/>
          <w:color w:val="000000"/>
          <w:sz w:val="24"/>
          <w:szCs w:val="24"/>
        </w:rPr>
      </w:pPr>
    </w:p>
    <w:p w14:paraId="5DEDE8A8" w14:textId="0B03655A" w:rsidR="005A7A9D" w:rsidRDefault="005A7A9D" w:rsidP="005A7A9D">
      <w:pPr>
        <w:autoSpaceDE w:val="0"/>
        <w:autoSpaceDN w:val="0"/>
        <w:adjustRightInd w:val="0"/>
        <w:ind w:firstLine="567"/>
        <w:jc w:val="both"/>
        <w:rPr>
          <w:rFonts w:ascii="Arial" w:hAnsi="Arial" w:cs="Arial"/>
          <w:bCs/>
          <w:color w:val="000000"/>
          <w:sz w:val="24"/>
          <w:szCs w:val="24"/>
        </w:rPr>
      </w:pPr>
    </w:p>
    <w:p w14:paraId="1C53EBE3" w14:textId="4FDE51A1" w:rsidR="005A7A9D" w:rsidRDefault="005A7A9D" w:rsidP="005A7A9D">
      <w:pPr>
        <w:autoSpaceDE w:val="0"/>
        <w:autoSpaceDN w:val="0"/>
        <w:adjustRightInd w:val="0"/>
        <w:ind w:firstLine="567"/>
        <w:jc w:val="both"/>
        <w:rPr>
          <w:rFonts w:ascii="Arial" w:hAnsi="Arial" w:cs="Arial"/>
          <w:bCs/>
          <w:color w:val="000000"/>
          <w:sz w:val="24"/>
          <w:szCs w:val="24"/>
        </w:rPr>
      </w:pPr>
    </w:p>
    <w:p w14:paraId="1EEE66A8" w14:textId="3AE4F45A" w:rsidR="00D20BE1" w:rsidRDefault="00D20BE1" w:rsidP="005A7A9D">
      <w:pPr>
        <w:autoSpaceDE w:val="0"/>
        <w:autoSpaceDN w:val="0"/>
        <w:adjustRightInd w:val="0"/>
        <w:ind w:firstLine="567"/>
        <w:jc w:val="both"/>
        <w:rPr>
          <w:rFonts w:ascii="Arial" w:hAnsi="Arial" w:cs="Arial"/>
          <w:bCs/>
          <w:color w:val="000000"/>
          <w:sz w:val="24"/>
          <w:szCs w:val="24"/>
        </w:rPr>
      </w:pPr>
    </w:p>
    <w:p w14:paraId="7C7EF8CF" w14:textId="2E1C0E6B" w:rsidR="00D20BE1" w:rsidRDefault="00D20BE1" w:rsidP="005A7A9D">
      <w:pPr>
        <w:autoSpaceDE w:val="0"/>
        <w:autoSpaceDN w:val="0"/>
        <w:adjustRightInd w:val="0"/>
        <w:ind w:firstLine="567"/>
        <w:jc w:val="both"/>
        <w:rPr>
          <w:rFonts w:ascii="Arial" w:hAnsi="Arial" w:cs="Arial"/>
          <w:bCs/>
          <w:color w:val="000000"/>
          <w:sz w:val="24"/>
          <w:szCs w:val="24"/>
        </w:rPr>
      </w:pPr>
    </w:p>
    <w:p w14:paraId="0561E409" w14:textId="1775D37C" w:rsidR="00D20BE1" w:rsidRDefault="00D20BE1" w:rsidP="005A7A9D">
      <w:pPr>
        <w:autoSpaceDE w:val="0"/>
        <w:autoSpaceDN w:val="0"/>
        <w:adjustRightInd w:val="0"/>
        <w:ind w:firstLine="567"/>
        <w:jc w:val="both"/>
        <w:rPr>
          <w:rFonts w:ascii="Arial" w:hAnsi="Arial" w:cs="Arial"/>
          <w:bCs/>
          <w:color w:val="000000"/>
          <w:sz w:val="24"/>
          <w:szCs w:val="24"/>
        </w:rPr>
      </w:pPr>
    </w:p>
    <w:p w14:paraId="1E3F07F4" w14:textId="7320CF30" w:rsidR="00D20BE1" w:rsidRDefault="00D20BE1" w:rsidP="005A7A9D">
      <w:pPr>
        <w:autoSpaceDE w:val="0"/>
        <w:autoSpaceDN w:val="0"/>
        <w:adjustRightInd w:val="0"/>
        <w:ind w:firstLine="567"/>
        <w:jc w:val="both"/>
        <w:rPr>
          <w:rFonts w:ascii="Arial" w:hAnsi="Arial" w:cs="Arial"/>
          <w:bCs/>
          <w:color w:val="000000"/>
          <w:sz w:val="24"/>
          <w:szCs w:val="24"/>
        </w:rPr>
      </w:pPr>
    </w:p>
    <w:p w14:paraId="4CB96371" w14:textId="7F28BB64" w:rsidR="00D20BE1" w:rsidRDefault="00D20BE1" w:rsidP="005A7A9D">
      <w:pPr>
        <w:autoSpaceDE w:val="0"/>
        <w:autoSpaceDN w:val="0"/>
        <w:adjustRightInd w:val="0"/>
        <w:ind w:firstLine="567"/>
        <w:jc w:val="both"/>
        <w:rPr>
          <w:rFonts w:ascii="Arial" w:hAnsi="Arial" w:cs="Arial"/>
          <w:bCs/>
          <w:color w:val="000000"/>
          <w:sz w:val="24"/>
          <w:szCs w:val="24"/>
        </w:rPr>
      </w:pPr>
    </w:p>
    <w:p w14:paraId="58A9E742" w14:textId="3B5B61EE" w:rsidR="00D20BE1" w:rsidRDefault="00D20BE1" w:rsidP="005A7A9D">
      <w:pPr>
        <w:autoSpaceDE w:val="0"/>
        <w:autoSpaceDN w:val="0"/>
        <w:adjustRightInd w:val="0"/>
        <w:ind w:firstLine="567"/>
        <w:jc w:val="both"/>
        <w:rPr>
          <w:rFonts w:ascii="Arial" w:hAnsi="Arial" w:cs="Arial"/>
          <w:bCs/>
          <w:color w:val="000000"/>
          <w:sz w:val="24"/>
          <w:szCs w:val="24"/>
        </w:rPr>
      </w:pPr>
    </w:p>
    <w:p w14:paraId="3BC8C14D" w14:textId="1FAC78A6" w:rsidR="00F11550" w:rsidRDefault="00F11550" w:rsidP="005A7A9D">
      <w:pPr>
        <w:autoSpaceDE w:val="0"/>
        <w:autoSpaceDN w:val="0"/>
        <w:adjustRightInd w:val="0"/>
        <w:ind w:firstLine="567"/>
        <w:jc w:val="both"/>
        <w:rPr>
          <w:rFonts w:ascii="Arial" w:hAnsi="Arial" w:cs="Arial"/>
          <w:bCs/>
          <w:color w:val="000000"/>
          <w:sz w:val="24"/>
          <w:szCs w:val="24"/>
        </w:rPr>
      </w:pPr>
    </w:p>
    <w:p w14:paraId="369D2B55" w14:textId="46942A1B" w:rsidR="00F11550" w:rsidRDefault="00F11550" w:rsidP="005A7A9D">
      <w:pPr>
        <w:autoSpaceDE w:val="0"/>
        <w:autoSpaceDN w:val="0"/>
        <w:adjustRightInd w:val="0"/>
        <w:ind w:firstLine="567"/>
        <w:jc w:val="both"/>
        <w:rPr>
          <w:rFonts w:ascii="Arial" w:hAnsi="Arial" w:cs="Arial"/>
          <w:bCs/>
          <w:color w:val="000000"/>
          <w:sz w:val="24"/>
          <w:szCs w:val="24"/>
        </w:rPr>
      </w:pPr>
    </w:p>
    <w:p w14:paraId="3D201990" w14:textId="1381754B" w:rsidR="00F11550" w:rsidRDefault="00F11550" w:rsidP="005A7A9D">
      <w:pPr>
        <w:autoSpaceDE w:val="0"/>
        <w:autoSpaceDN w:val="0"/>
        <w:adjustRightInd w:val="0"/>
        <w:ind w:firstLine="567"/>
        <w:jc w:val="both"/>
        <w:rPr>
          <w:rFonts w:ascii="Arial" w:hAnsi="Arial" w:cs="Arial"/>
          <w:bCs/>
          <w:color w:val="000000"/>
          <w:sz w:val="24"/>
          <w:szCs w:val="24"/>
        </w:rPr>
      </w:pPr>
    </w:p>
    <w:p w14:paraId="687D78C3" w14:textId="44B2FEE8" w:rsidR="00F11550" w:rsidRDefault="00F11550" w:rsidP="005A7A9D">
      <w:pPr>
        <w:autoSpaceDE w:val="0"/>
        <w:autoSpaceDN w:val="0"/>
        <w:adjustRightInd w:val="0"/>
        <w:ind w:firstLine="567"/>
        <w:jc w:val="both"/>
        <w:rPr>
          <w:rFonts w:ascii="Arial" w:hAnsi="Arial" w:cs="Arial"/>
          <w:bCs/>
          <w:color w:val="000000"/>
          <w:sz w:val="24"/>
          <w:szCs w:val="24"/>
        </w:rPr>
      </w:pPr>
    </w:p>
    <w:p w14:paraId="21E9F1AF" w14:textId="26E99387" w:rsidR="00C60422" w:rsidRDefault="00C60422" w:rsidP="005A7A9D">
      <w:pPr>
        <w:autoSpaceDE w:val="0"/>
        <w:autoSpaceDN w:val="0"/>
        <w:adjustRightInd w:val="0"/>
        <w:ind w:firstLine="567"/>
        <w:jc w:val="both"/>
        <w:rPr>
          <w:rFonts w:ascii="Arial" w:hAnsi="Arial" w:cs="Arial"/>
          <w:bCs/>
          <w:color w:val="000000"/>
          <w:sz w:val="24"/>
          <w:szCs w:val="24"/>
        </w:rPr>
      </w:pPr>
    </w:p>
    <w:p w14:paraId="69CD6A6C" w14:textId="77777777" w:rsidR="00C60422" w:rsidRDefault="00C60422" w:rsidP="005A7A9D">
      <w:pPr>
        <w:autoSpaceDE w:val="0"/>
        <w:autoSpaceDN w:val="0"/>
        <w:adjustRightInd w:val="0"/>
        <w:ind w:firstLine="567"/>
        <w:jc w:val="both"/>
        <w:rPr>
          <w:rFonts w:ascii="Arial" w:hAnsi="Arial" w:cs="Arial"/>
          <w:bCs/>
          <w:color w:val="000000"/>
          <w:sz w:val="24"/>
          <w:szCs w:val="24"/>
        </w:rPr>
      </w:pPr>
    </w:p>
    <w:p w14:paraId="3AF20EA1" w14:textId="73280D7A" w:rsidR="00D20BE1" w:rsidRDefault="00D20BE1" w:rsidP="005A7A9D">
      <w:pPr>
        <w:autoSpaceDE w:val="0"/>
        <w:autoSpaceDN w:val="0"/>
        <w:adjustRightInd w:val="0"/>
        <w:ind w:firstLine="567"/>
        <w:jc w:val="both"/>
        <w:rPr>
          <w:rFonts w:ascii="Arial" w:hAnsi="Arial" w:cs="Arial"/>
          <w:bCs/>
          <w:color w:val="000000"/>
          <w:sz w:val="24"/>
          <w:szCs w:val="24"/>
        </w:rPr>
      </w:pPr>
    </w:p>
    <w:p w14:paraId="6299FD1A" w14:textId="488FAAFB" w:rsidR="00D20BE1" w:rsidRDefault="00D20BE1" w:rsidP="005A7A9D">
      <w:pPr>
        <w:autoSpaceDE w:val="0"/>
        <w:autoSpaceDN w:val="0"/>
        <w:adjustRightInd w:val="0"/>
        <w:ind w:firstLine="567"/>
        <w:jc w:val="both"/>
        <w:rPr>
          <w:rFonts w:ascii="Arial" w:hAnsi="Arial" w:cs="Arial"/>
          <w:bCs/>
          <w:color w:val="000000"/>
          <w:sz w:val="24"/>
          <w:szCs w:val="24"/>
        </w:rPr>
      </w:pPr>
    </w:p>
    <w:p w14:paraId="6143BF27" w14:textId="3BAC370A" w:rsidR="005A7A9D" w:rsidRPr="005A7A9D" w:rsidRDefault="005A7A9D" w:rsidP="005A7A9D">
      <w:pPr>
        <w:autoSpaceDE w:val="0"/>
        <w:autoSpaceDN w:val="0"/>
        <w:adjustRightInd w:val="0"/>
        <w:ind w:firstLine="567"/>
        <w:jc w:val="center"/>
        <w:rPr>
          <w:rFonts w:ascii="Arial" w:hAnsi="Arial" w:cs="Arial"/>
          <w:b/>
          <w:color w:val="000000"/>
          <w:sz w:val="24"/>
          <w:szCs w:val="24"/>
        </w:rPr>
      </w:pPr>
      <w:r w:rsidRPr="005A7A9D">
        <w:rPr>
          <w:rFonts w:ascii="Arial" w:hAnsi="Arial" w:cs="Arial"/>
          <w:b/>
          <w:color w:val="000000"/>
          <w:sz w:val="24"/>
          <w:szCs w:val="24"/>
        </w:rPr>
        <w:lastRenderedPageBreak/>
        <w:t>Приложение А</w:t>
      </w:r>
    </w:p>
    <w:p w14:paraId="7F09318D" w14:textId="1B710B2B" w:rsidR="005A7A9D" w:rsidRDefault="005A7A9D" w:rsidP="005A7A9D">
      <w:pPr>
        <w:autoSpaceDE w:val="0"/>
        <w:autoSpaceDN w:val="0"/>
        <w:adjustRightInd w:val="0"/>
        <w:ind w:firstLine="567"/>
        <w:jc w:val="center"/>
        <w:rPr>
          <w:rFonts w:ascii="Arial" w:hAnsi="Arial" w:cs="Arial"/>
          <w:bCs/>
          <w:color w:val="000000"/>
          <w:sz w:val="24"/>
          <w:szCs w:val="24"/>
        </w:rPr>
      </w:pPr>
      <w:r w:rsidRPr="005A7A9D">
        <w:rPr>
          <w:rFonts w:ascii="Arial" w:hAnsi="Arial" w:cs="Arial"/>
          <w:bCs/>
          <w:color w:val="000000"/>
          <w:sz w:val="24"/>
          <w:szCs w:val="24"/>
        </w:rPr>
        <w:t>(</w:t>
      </w:r>
      <w:r w:rsidR="00631282">
        <w:rPr>
          <w:rFonts w:ascii="Arial" w:hAnsi="Arial" w:cs="Arial"/>
          <w:bCs/>
          <w:color w:val="000000"/>
          <w:sz w:val="24"/>
          <w:szCs w:val="24"/>
        </w:rPr>
        <w:t>справочное</w:t>
      </w:r>
      <w:r w:rsidRPr="005A7A9D">
        <w:rPr>
          <w:rFonts w:ascii="Arial" w:hAnsi="Arial" w:cs="Arial"/>
          <w:bCs/>
          <w:color w:val="000000"/>
          <w:sz w:val="24"/>
          <w:szCs w:val="24"/>
        </w:rPr>
        <w:t>)</w:t>
      </w:r>
    </w:p>
    <w:p w14:paraId="68E0237A" w14:textId="77777777" w:rsidR="005A7A9D" w:rsidRPr="005A7A9D" w:rsidRDefault="005A7A9D" w:rsidP="005A7A9D">
      <w:pPr>
        <w:autoSpaceDE w:val="0"/>
        <w:autoSpaceDN w:val="0"/>
        <w:adjustRightInd w:val="0"/>
        <w:ind w:firstLine="567"/>
        <w:jc w:val="center"/>
        <w:rPr>
          <w:rFonts w:ascii="Arial" w:hAnsi="Arial" w:cs="Arial"/>
          <w:bCs/>
          <w:color w:val="000000"/>
          <w:sz w:val="24"/>
          <w:szCs w:val="24"/>
        </w:rPr>
      </w:pPr>
    </w:p>
    <w:p w14:paraId="778B092D" w14:textId="77777777" w:rsidR="00631282" w:rsidRDefault="005A7A9D" w:rsidP="00631282">
      <w:pPr>
        <w:autoSpaceDE w:val="0"/>
        <w:autoSpaceDN w:val="0"/>
        <w:adjustRightInd w:val="0"/>
        <w:ind w:firstLine="567"/>
        <w:jc w:val="center"/>
        <w:rPr>
          <w:rFonts w:ascii="Arial" w:hAnsi="Arial" w:cs="Arial"/>
          <w:b/>
          <w:color w:val="000000"/>
          <w:sz w:val="24"/>
          <w:szCs w:val="24"/>
        </w:rPr>
      </w:pPr>
      <w:r w:rsidRPr="00631282">
        <w:rPr>
          <w:rFonts w:ascii="Arial" w:hAnsi="Arial" w:cs="Arial"/>
          <w:b/>
          <w:color w:val="000000"/>
          <w:sz w:val="24"/>
          <w:szCs w:val="24"/>
        </w:rPr>
        <w:t xml:space="preserve">Особенности нагрева семян масличных культур </w:t>
      </w:r>
    </w:p>
    <w:p w14:paraId="1DC21DDD" w14:textId="16F8197E" w:rsidR="005A7A9D" w:rsidRDefault="005A7A9D" w:rsidP="00631282">
      <w:pPr>
        <w:autoSpaceDE w:val="0"/>
        <w:autoSpaceDN w:val="0"/>
        <w:adjustRightInd w:val="0"/>
        <w:ind w:firstLine="567"/>
        <w:jc w:val="center"/>
        <w:rPr>
          <w:rFonts w:ascii="Arial" w:hAnsi="Arial" w:cs="Arial"/>
          <w:b/>
          <w:color w:val="000000"/>
          <w:sz w:val="24"/>
          <w:szCs w:val="24"/>
        </w:rPr>
      </w:pPr>
      <w:r w:rsidRPr="00631282">
        <w:rPr>
          <w:rFonts w:ascii="Arial" w:hAnsi="Arial" w:cs="Arial"/>
          <w:b/>
          <w:color w:val="000000"/>
          <w:sz w:val="24"/>
          <w:szCs w:val="24"/>
        </w:rPr>
        <w:t>и продуктов их переработки</w:t>
      </w:r>
      <w:r w:rsidR="00631282">
        <w:rPr>
          <w:rFonts w:ascii="Arial" w:hAnsi="Arial" w:cs="Arial"/>
          <w:b/>
          <w:color w:val="000000"/>
          <w:sz w:val="24"/>
          <w:szCs w:val="24"/>
        </w:rPr>
        <w:t xml:space="preserve"> </w:t>
      </w:r>
      <w:r w:rsidRPr="00631282">
        <w:rPr>
          <w:rFonts w:ascii="Arial" w:hAnsi="Arial" w:cs="Arial"/>
          <w:b/>
          <w:color w:val="000000"/>
          <w:sz w:val="24"/>
          <w:szCs w:val="24"/>
        </w:rPr>
        <w:t>под действием инфракрасного излучения</w:t>
      </w:r>
    </w:p>
    <w:p w14:paraId="01FE5B3F" w14:textId="77777777" w:rsidR="00631282" w:rsidRPr="00631282" w:rsidRDefault="00631282" w:rsidP="00631282">
      <w:pPr>
        <w:autoSpaceDE w:val="0"/>
        <w:autoSpaceDN w:val="0"/>
        <w:adjustRightInd w:val="0"/>
        <w:ind w:firstLine="567"/>
        <w:jc w:val="center"/>
        <w:rPr>
          <w:rFonts w:ascii="Arial" w:hAnsi="Arial" w:cs="Arial"/>
          <w:b/>
          <w:color w:val="000000"/>
          <w:sz w:val="24"/>
          <w:szCs w:val="24"/>
        </w:rPr>
      </w:pPr>
    </w:p>
    <w:p w14:paraId="1B1934D0" w14:textId="004746EB" w:rsidR="005A7A9D" w:rsidRPr="005A7A9D" w:rsidRDefault="005A7A9D" w:rsidP="005A7A9D">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Инфракрасное излучение является областью оптического диапазона</w:t>
      </w:r>
      <w:r w:rsidR="00631282">
        <w:rPr>
          <w:rFonts w:ascii="Arial" w:hAnsi="Arial" w:cs="Arial"/>
          <w:bCs/>
          <w:color w:val="000000"/>
          <w:sz w:val="24"/>
          <w:szCs w:val="24"/>
        </w:rPr>
        <w:t xml:space="preserve"> </w:t>
      </w:r>
      <w:r w:rsidRPr="005A7A9D">
        <w:rPr>
          <w:rFonts w:ascii="Arial" w:hAnsi="Arial" w:cs="Arial"/>
          <w:bCs/>
          <w:color w:val="000000"/>
          <w:sz w:val="24"/>
          <w:szCs w:val="24"/>
        </w:rPr>
        <w:t xml:space="preserve">электромагнитного излучения. Его спектр составляет от 760 </w:t>
      </w:r>
      <w:proofErr w:type="spellStart"/>
      <w:r w:rsidRPr="005A7A9D">
        <w:rPr>
          <w:rFonts w:ascii="Arial" w:hAnsi="Arial" w:cs="Arial"/>
          <w:bCs/>
          <w:color w:val="000000"/>
          <w:sz w:val="24"/>
          <w:szCs w:val="24"/>
        </w:rPr>
        <w:t>нм</w:t>
      </w:r>
      <w:proofErr w:type="spellEnd"/>
      <w:r w:rsidRPr="005A7A9D">
        <w:rPr>
          <w:rFonts w:ascii="Arial" w:hAnsi="Arial" w:cs="Arial"/>
          <w:bCs/>
          <w:color w:val="000000"/>
          <w:sz w:val="24"/>
          <w:szCs w:val="24"/>
        </w:rPr>
        <w:t xml:space="preserve"> до, примерно, 1 мм. </w:t>
      </w:r>
    </w:p>
    <w:p w14:paraId="2B5487A9" w14:textId="49784BBC" w:rsidR="005A7A9D" w:rsidRPr="005A7A9D" w:rsidRDefault="005A7A9D" w:rsidP="005A7A9D">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 xml:space="preserve">Инфракрасные излучатели различаются способами генерирования излучения, диапазоном спектра, материалом, температурой и формой тела накала. </w:t>
      </w:r>
    </w:p>
    <w:p w14:paraId="6322255F" w14:textId="7B7EE8F0" w:rsidR="005A7A9D" w:rsidRPr="005A7A9D" w:rsidRDefault="005A7A9D" w:rsidP="005A7A9D">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По температуре тела накала источники инфракрасного излучения разделяют на</w:t>
      </w:r>
      <w:r w:rsidR="00631282">
        <w:rPr>
          <w:rFonts w:ascii="Arial" w:hAnsi="Arial" w:cs="Arial"/>
          <w:bCs/>
          <w:color w:val="000000"/>
          <w:sz w:val="24"/>
          <w:szCs w:val="24"/>
        </w:rPr>
        <w:t xml:space="preserve"> </w:t>
      </w:r>
      <w:r w:rsidRPr="005A7A9D">
        <w:rPr>
          <w:rFonts w:ascii="Arial" w:hAnsi="Arial" w:cs="Arial"/>
          <w:bCs/>
          <w:color w:val="000000"/>
          <w:sz w:val="24"/>
          <w:szCs w:val="24"/>
        </w:rPr>
        <w:t>светлые и темные инфракрасные излучатели с телом накала в стеклянной и металлической</w:t>
      </w:r>
      <w:r w:rsidR="00631282">
        <w:rPr>
          <w:rFonts w:ascii="Arial" w:hAnsi="Arial" w:cs="Arial"/>
          <w:bCs/>
          <w:color w:val="000000"/>
          <w:sz w:val="24"/>
          <w:szCs w:val="24"/>
        </w:rPr>
        <w:t xml:space="preserve"> </w:t>
      </w:r>
      <w:r w:rsidRPr="005A7A9D">
        <w:rPr>
          <w:rFonts w:ascii="Arial" w:hAnsi="Arial" w:cs="Arial"/>
          <w:bCs/>
          <w:color w:val="000000"/>
          <w:sz w:val="24"/>
          <w:szCs w:val="24"/>
        </w:rPr>
        <w:t>оболочках. К светлым относят те излучатели, у которых температура тела накала выше</w:t>
      </w:r>
      <w:r w:rsidR="00631282">
        <w:rPr>
          <w:rFonts w:ascii="Arial" w:hAnsi="Arial" w:cs="Arial"/>
          <w:bCs/>
          <w:color w:val="000000"/>
          <w:sz w:val="24"/>
          <w:szCs w:val="24"/>
        </w:rPr>
        <w:t xml:space="preserve"> </w:t>
      </w:r>
      <w:r w:rsidRPr="005A7A9D">
        <w:rPr>
          <w:rFonts w:ascii="Arial" w:hAnsi="Arial" w:cs="Arial"/>
          <w:bCs/>
          <w:color w:val="000000"/>
          <w:sz w:val="24"/>
          <w:szCs w:val="24"/>
        </w:rPr>
        <w:t>1000 °С, а в испускаемом спектре значительную долю составляет видимое излучение. Это</w:t>
      </w:r>
      <w:r w:rsidR="00631282">
        <w:rPr>
          <w:rFonts w:ascii="Arial" w:hAnsi="Arial" w:cs="Arial"/>
          <w:bCs/>
          <w:color w:val="000000"/>
          <w:sz w:val="24"/>
          <w:szCs w:val="24"/>
        </w:rPr>
        <w:t xml:space="preserve"> </w:t>
      </w:r>
      <w:r w:rsidRPr="005A7A9D">
        <w:rPr>
          <w:rFonts w:ascii="Arial" w:hAnsi="Arial" w:cs="Arial"/>
          <w:bCs/>
          <w:color w:val="000000"/>
          <w:sz w:val="24"/>
          <w:szCs w:val="24"/>
        </w:rPr>
        <w:t>лампы накаливания, ламповые излучатели, например галогенные, газоразрядные дуговые</w:t>
      </w:r>
      <w:r w:rsidR="00631282">
        <w:rPr>
          <w:rFonts w:ascii="Arial" w:hAnsi="Arial" w:cs="Arial"/>
          <w:bCs/>
          <w:color w:val="000000"/>
          <w:sz w:val="24"/>
          <w:szCs w:val="24"/>
        </w:rPr>
        <w:t xml:space="preserve"> </w:t>
      </w:r>
      <w:r w:rsidRPr="005A7A9D">
        <w:rPr>
          <w:rFonts w:ascii="Arial" w:hAnsi="Arial" w:cs="Arial"/>
          <w:bCs/>
          <w:color w:val="000000"/>
          <w:sz w:val="24"/>
          <w:szCs w:val="24"/>
        </w:rPr>
        <w:t>лампы, электрические излучатели (зеркальные лампы). У темных инфракрасных</w:t>
      </w:r>
      <w:r w:rsidR="00631282">
        <w:rPr>
          <w:rFonts w:ascii="Arial" w:hAnsi="Arial" w:cs="Arial"/>
          <w:bCs/>
          <w:color w:val="000000"/>
          <w:sz w:val="24"/>
          <w:szCs w:val="24"/>
        </w:rPr>
        <w:t xml:space="preserve"> </w:t>
      </w:r>
      <w:r w:rsidRPr="005A7A9D">
        <w:rPr>
          <w:rFonts w:ascii="Arial" w:hAnsi="Arial" w:cs="Arial"/>
          <w:bCs/>
          <w:color w:val="000000"/>
          <w:sz w:val="24"/>
          <w:szCs w:val="24"/>
        </w:rPr>
        <w:t>излучателей, среди которых наиболее распространены электрические излучатели с</w:t>
      </w:r>
      <w:r w:rsidR="00631282">
        <w:rPr>
          <w:rFonts w:ascii="Arial" w:hAnsi="Arial" w:cs="Arial"/>
          <w:bCs/>
          <w:color w:val="000000"/>
          <w:sz w:val="24"/>
          <w:szCs w:val="24"/>
        </w:rPr>
        <w:t xml:space="preserve"> </w:t>
      </w:r>
      <w:r w:rsidRPr="005A7A9D">
        <w:rPr>
          <w:rFonts w:ascii="Arial" w:hAnsi="Arial" w:cs="Arial"/>
          <w:bCs/>
          <w:color w:val="000000"/>
          <w:sz w:val="24"/>
          <w:szCs w:val="24"/>
        </w:rPr>
        <w:t>керамической или металлической оболочкой, температура тела накала составляет не более</w:t>
      </w:r>
      <w:r w:rsidR="00631282">
        <w:rPr>
          <w:rFonts w:ascii="Arial" w:hAnsi="Arial" w:cs="Arial"/>
          <w:bCs/>
          <w:color w:val="000000"/>
          <w:sz w:val="24"/>
          <w:szCs w:val="24"/>
        </w:rPr>
        <w:t xml:space="preserve"> </w:t>
      </w:r>
      <w:r w:rsidRPr="005A7A9D">
        <w:rPr>
          <w:rFonts w:ascii="Arial" w:hAnsi="Arial" w:cs="Arial"/>
          <w:bCs/>
          <w:color w:val="000000"/>
          <w:sz w:val="24"/>
          <w:szCs w:val="24"/>
        </w:rPr>
        <w:t xml:space="preserve">1000 °С, а видимое излучение в спектре – доли процента. </w:t>
      </w:r>
    </w:p>
    <w:p w14:paraId="4CF1A62E" w14:textId="0A80E172" w:rsidR="005A7A9D" w:rsidRPr="005A7A9D" w:rsidRDefault="005A7A9D" w:rsidP="005A7A9D">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Эффективный нагрев анализируемой пробы инфракрасным излучением достигается</w:t>
      </w:r>
      <w:r w:rsidR="00631282">
        <w:rPr>
          <w:rFonts w:ascii="Arial" w:hAnsi="Arial" w:cs="Arial"/>
          <w:bCs/>
          <w:color w:val="000000"/>
          <w:sz w:val="24"/>
          <w:szCs w:val="24"/>
        </w:rPr>
        <w:t xml:space="preserve"> </w:t>
      </w:r>
      <w:r w:rsidRPr="005A7A9D">
        <w:rPr>
          <w:rFonts w:ascii="Arial" w:hAnsi="Arial" w:cs="Arial"/>
          <w:bCs/>
          <w:color w:val="000000"/>
          <w:sz w:val="24"/>
          <w:szCs w:val="24"/>
        </w:rPr>
        <w:t>при совпадении максимума спектральной плотности падающего излучения с полосой</w:t>
      </w:r>
      <w:r w:rsidR="00631282">
        <w:rPr>
          <w:rFonts w:ascii="Arial" w:hAnsi="Arial" w:cs="Arial"/>
          <w:bCs/>
          <w:color w:val="000000"/>
          <w:sz w:val="24"/>
          <w:szCs w:val="24"/>
        </w:rPr>
        <w:t xml:space="preserve"> </w:t>
      </w:r>
      <w:r w:rsidRPr="005A7A9D">
        <w:rPr>
          <w:rFonts w:ascii="Arial" w:hAnsi="Arial" w:cs="Arial"/>
          <w:bCs/>
          <w:color w:val="000000"/>
          <w:sz w:val="24"/>
          <w:szCs w:val="24"/>
        </w:rPr>
        <w:t xml:space="preserve">наибольшего поглощения облучаемой пробы. </w:t>
      </w:r>
    </w:p>
    <w:p w14:paraId="14543059" w14:textId="6B0A3B34" w:rsidR="005A7A9D" w:rsidRPr="005A7A9D" w:rsidRDefault="005A7A9D" w:rsidP="005A7A9D">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Действие инфракрасного излучения является результатом его поглощения и</w:t>
      </w:r>
      <w:r w:rsidR="00631282">
        <w:rPr>
          <w:rFonts w:ascii="Arial" w:hAnsi="Arial" w:cs="Arial"/>
          <w:bCs/>
          <w:color w:val="000000"/>
          <w:sz w:val="24"/>
          <w:szCs w:val="24"/>
        </w:rPr>
        <w:t xml:space="preserve"> </w:t>
      </w:r>
      <w:r w:rsidRPr="005A7A9D">
        <w:rPr>
          <w:rFonts w:ascii="Arial" w:hAnsi="Arial" w:cs="Arial"/>
          <w:bCs/>
          <w:color w:val="000000"/>
          <w:sz w:val="24"/>
          <w:szCs w:val="24"/>
        </w:rPr>
        <w:t>заключается в нагреве, удалении влаги и физико-химических превращениях внутри</w:t>
      </w:r>
      <w:r w:rsidR="00631282">
        <w:rPr>
          <w:rFonts w:ascii="Arial" w:hAnsi="Arial" w:cs="Arial"/>
          <w:bCs/>
          <w:color w:val="000000"/>
          <w:sz w:val="24"/>
          <w:szCs w:val="24"/>
        </w:rPr>
        <w:t xml:space="preserve"> </w:t>
      </w:r>
      <w:r w:rsidRPr="005A7A9D">
        <w:rPr>
          <w:rFonts w:ascii="Arial" w:hAnsi="Arial" w:cs="Arial"/>
          <w:bCs/>
          <w:color w:val="000000"/>
          <w:sz w:val="24"/>
          <w:szCs w:val="24"/>
        </w:rPr>
        <w:t>облучаемых веществ. Поэтому использование инфракрасного излучения для нагрева</w:t>
      </w:r>
      <w:r w:rsidR="00631282">
        <w:rPr>
          <w:rFonts w:ascii="Arial" w:hAnsi="Arial" w:cs="Arial"/>
          <w:bCs/>
          <w:color w:val="000000"/>
          <w:sz w:val="24"/>
          <w:szCs w:val="24"/>
        </w:rPr>
        <w:t xml:space="preserve"> </w:t>
      </w:r>
      <w:r w:rsidRPr="005A7A9D">
        <w:rPr>
          <w:rFonts w:ascii="Arial" w:hAnsi="Arial" w:cs="Arial"/>
          <w:bCs/>
          <w:color w:val="000000"/>
          <w:sz w:val="24"/>
          <w:szCs w:val="24"/>
        </w:rPr>
        <w:t>вещества при реализации ИКТГ метода измерений влажности требует оценки влияния</w:t>
      </w:r>
      <w:r w:rsidR="00631282">
        <w:rPr>
          <w:rFonts w:ascii="Arial" w:hAnsi="Arial" w:cs="Arial"/>
          <w:bCs/>
          <w:color w:val="000000"/>
          <w:sz w:val="24"/>
          <w:szCs w:val="24"/>
        </w:rPr>
        <w:t xml:space="preserve"> </w:t>
      </w:r>
      <w:r w:rsidRPr="005A7A9D">
        <w:rPr>
          <w:rFonts w:ascii="Arial" w:hAnsi="Arial" w:cs="Arial"/>
          <w:bCs/>
          <w:color w:val="000000"/>
          <w:sz w:val="24"/>
          <w:szCs w:val="24"/>
        </w:rPr>
        <w:t>инфракрасного излучения на материал анализируемой пробы. Параметры режима</w:t>
      </w:r>
      <w:r w:rsidR="00631282">
        <w:rPr>
          <w:rFonts w:ascii="Arial" w:hAnsi="Arial" w:cs="Arial"/>
          <w:bCs/>
          <w:color w:val="000000"/>
          <w:sz w:val="24"/>
          <w:szCs w:val="24"/>
        </w:rPr>
        <w:t xml:space="preserve"> </w:t>
      </w:r>
      <w:r w:rsidRPr="005A7A9D">
        <w:rPr>
          <w:rFonts w:ascii="Arial" w:hAnsi="Arial" w:cs="Arial"/>
          <w:bCs/>
          <w:color w:val="000000"/>
          <w:sz w:val="24"/>
          <w:szCs w:val="24"/>
        </w:rPr>
        <w:t>измерений влажности конкретного продукта ИКТГ методом (температуру и время</w:t>
      </w:r>
      <w:r w:rsidR="00631282">
        <w:rPr>
          <w:rFonts w:ascii="Arial" w:hAnsi="Arial" w:cs="Arial"/>
          <w:bCs/>
          <w:color w:val="000000"/>
          <w:sz w:val="24"/>
          <w:szCs w:val="24"/>
        </w:rPr>
        <w:t xml:space="preserve"> </w:t>
      </w:r>
      <w:r w:rsidRPr="005A7A9D">
        <w:rPr>
          <w:rFonts w:ascii="Arial" w:hAnsi="Arial" w:cs="Arial"/>
          <w:bCs/>
          <w:color w:val="000000"/>
          <w:sz w:val="24"/>
          <w:szCs w:val="24"/>
        </w:rPr>
        <w:t xml:space="preserve">высушивания, массу навески) следует выбирать для ИКТГ влагомера конкретного типа. </w:t>
      </w:r>
    </w:p>
    <w:p w14:paraId="59FD14E0" w14:textId="2DD8982B" w:rsidR="005A7A9D" w:rsidRPr="005A7A9D" w:rsidRDefault="005A7A9D" w:rsidP="005A7A9D">
      <w:pPr>
        <w:autoSpaceDE w:val="0"/>
        <w:autoSpaceDN w:val="0"/>
        <w:adjustRightInd w:val="0"/>
        <w:ind w:firstLine="567"/>
        <w:jc w:val="both"/>
        <w:rPr>
          <w:rFonts w:ascii="Arial" w:hAnsi="Arial" w:cs="Arial"/>
          <w:bCs/>
          <w:color w:val="000000"/>
          <w:sz w:val="24"/>
          <w:szCs w:val="24"/>
        </w:rPr>
      </w:pPr>
      <w:r w:rsidRPr="005A7A9D">
        <w:rPr>
          <w:rFonts w:ascii="Arial" w:hAnsi="Arial" w:cs="Arial"/>
          <w:bCs/>
          <w:color w:val="000000"/>
          <w:sz w:val="24"/>
          <w:szCs w:val="24"/>
        </w:rPr>
        <w:t>Значения температур сушки при измерениях влажности семян масличных культур и</w:t>
      </w:r>
      <w:r w:rsidR="00631282">
        <w:rPr>
          <w:rFonts w:ascii="Arial" w:hAnsi="Arial" w:cs="Arial"/>
          <w:bCs/>
          <w:color w:val="000000"/>
          <w:sz w:val="24"/>
          <w:szCs w:val="24"/>
        </w:rPr>
        <w:t xml:space="preserve"> </w:t>
      </w:r>
      <w:r w:rsidRPr="005A7A9D">
        <w:rPr>
          <w:rFonts w:ascii="Arial" w:hAnsi="Arial" w:cs="Arial"/>
          <w:bCs/>
          <w:color w:val="000000"/>
          <w:sz w:val="24"/>
          <w:szCs w:val="24"/>
        </w:rPr>
        <w:t>продуктов их переработки на ИКТГ влагомерах с различными источниками</w:t>
      </w:r>
      <w:r w:rsidR="00631282">
        <w:rPr>
          <w:rFonts w:ascii="Arial" w:hAnsi="Arial" w:cs="Arial"/>
          <w:bCs/>
          <w:color w:val="000000"/>
          <w:sz w:val="24"/>
          <w:szCs w:val="24"/>
        </w:rPr>
        <w:t xml:space="preserve"> </w:t>
      </w:r>
      <w:r w:rsidRPr="005A7A9D">
        <w:rPr>
          <w:rFonts w:ascii="Arial" w:hAnsi="Arial" w:cs="Arial"/>
          <w:bCs/>
          <w:color w:val="000000"/>
          <w:sz w:val="24"/>
          <w:szCs w:val="24"/>
        </w:rPr>
        <w:t xml:space="preserve">инфракрасного излучения приведены в </w:t>
      </w:r>
      <w:r w:rsidR="00631282">
        <w:rPr>
          <w:rFonts w:ascii="Arial" w:hAnsi="Arial" w:cs="Arial"/>
          <w:bCs/>
          <w:color w:val="000000"/>
          <w:sz w:val="24"/>
          <w:szCs w:val="24"/>
        </w:rPr>
        <w:t>т</w:t>
      </w:r>
      <w:r w:rsidRPr="005A7A9D">
        <w:rPr>
          <w:rFonts w:ascii="Arial" w:hAnsi="Arial" w:cs="Arial"/>
          <w:bCs/>
          <w:color w:val="000000"/>
          <w:sz w:val="24"/>
          <w:szCs w:val="24"/>
        </w:rPr>
        <w:t xml:space="preserve">аблице А.1. </w:t>
      </w:r>
    </w:p>
    <w:p w14:paraId="1A6AFB7F" w14:textId="77777777" w:rsidR="00631282" w:rsidRDefault="00631282" w:rsidP="00631282">
      <w:pPr>
        <w:autoSpaceDE w:val="0"/>
        <w:autoSpaceDN w:val="0"/>
        <w:adjustRightInd w:val="0"/>
        <w:jc w:val="both"/>
        <w:rPr>
          <w:rFonts w:ascii="Arial" w:hAnsi="Arial" w:cs="Arial"/>
          <w:bCs/>
          <w:color w:val="000000"/>
          <w:sz w:val="24"/>
          <w:szCs w:val="24"/>
        </w:rPr>
      </w:pPr>
    </w:p>
    <w:p w14:paraId="4399B58E" w14:textId="28E0E48A" w:rsidR="005A7A9D" w:rsidRDefault="005A7A9D" w:rsidP="00631282">
      <w:pPr>
        <w:autoSpaceDE w:val="0"/>
        <w:autoSpaceDN w:val="0"/>
        <w:adjustRightInd w:val="0"/>
        <w:jc w:val="both"/>
        <w:rPr>
          <w:rFonts w:ascii="Arial" w:hAnsi="Arial" w:cs="Arial"/>
          <w:bCs/>
          <w:color w:val="000000"/>
          <w:sz w:val="24"/>
          <w:szCs w:val="24"/>
        </w:rPr>
      </w:pPr>
      <w:r w:rsidRPr="005A7A9D">
        <w:rPr>
          <w:rFonts w:ascii="Arial" w:hAnsi="Arial" w:cs="Arial"/>
          <w:bCs/>
          <w:color w:val="000000"/>
          <w:sz w:val="24"/>
          <w:szCs w:val="24"/>
        </w:rPr>
        <w:t>Таблица А.1 – Режимы сушки семян масличных культур и продуктов их</w:t>
      </w:r>
      <w:r w:rsidR="00631282">
        <w:rPr>
          <w:rFonts w:ascii="Arial" w:hAnsi="Arial" w:cs="Arial"/>
          <w:bCs/>
          <w:color w:val="000000"/>
          <w:sz w:val="24"/>
          <w:szCs w:val="24"/>
        </w:rPr>
        <w:t xml:space="preserve"> </w:t>
      </w:r>
      <w:r w:rsidRPr="005A7A9D">
        <w:rPr>
          <w:rFonts w:ascii="Arial" w:hAnsi="Arial" w:cs="Arial"/>
          <w:bCs/>
          <w:color w:val="000000"/>
          <w:sz w:val="24"/>
          <w:szCs w:val="24"/>
        </w:rPr>
        <w:t>переработки</w:t>
      </w:r>
    </w:p>
    <w:p w14:paraId="4B963DAB" w14:textId="77777777" w:rsidR="005A7A9D" w:rsidRPr="00B008D2" w:rsidRDefault="005A7A9D" w:rsidP="005A7A9D">
      <w:pPr>
        <w:autoSpaceDE w:val="0"/>
        <w:autoSpaceDN w:val="0"/>
        <w:adjustRightInd w:val="0"/>
        <w:ind w:firstLine="567"/>
        <w:jc w:val="both"/>
        <w:rPr>
          <w:rFonts w:ascii="Arial" w:hAnsi="Arial" w:cs="Arial"/>
          <w:bCs/>
          <w:color w:val="000000"/>
          <w:sz w:val="24"/>
          <w:szCs w:val="24"/>
        </w:rPr>
      </w:pPr>
    </w:p>
    <w:tbl>
      <w:tblPr>
        <w:tblStyle w:val="a8"/>
        <w:tblW w:w="0" w:type="auto"/>
        <w:tblInd w:w="108" w:type="dxa"/>
        <w:tblLook w:val="04A0" w:firstRow="1" w:lastRow="0" w:firstColumn="1" w:lastColumn="0" w:noHBand="0" w:noVBand="1"/>
      </w:tblPr>
      <w:tblGrid>
        <w:gridCol w:w="3544"/>
        <w:gridCol w:w="1559"/>
        <w:gridCol w:w="1701"/>
        <w:gridCol w:w="1843"/>
        <w:gridCol w:w="1666"/>
      </w:tblGrid>
      <w:tr w:rsidR="00631282" w:rsidRPr="00F11550" w14:paraId="61FABF7A" w14:textId="77777777" w:rsidTr="00F11550">
        <w:tc>
          <w:tcPr>
            <w:tcW w:w="3544" w:type="dxa"/>
            <w:vMerge w:val="restart"/>
          </w:tcPr>
          <w:p w14:paraId="743FB7DE" w14:textId="2F0B195D"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Наименование продукта</w:t>
            </w:r>
          </w:p>
        </w:tc>
        <w:tc>
          <w:tcPr>
            <w:tcW w:w="1559" w:type="dxa"/>
            <w:vMerge w:val="restart"/>
          </w:tcPr>
          <w:p w14:paraId="4B7DB62F" w14:textId="0E3D10D8"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Масса навески, г</w:t>
            </w:r>
          </w:p>
        </w:tc>
        <w:tc>
          <w:tcPr>
            <w:tcW w:w="5210" w:type="dxa"/>
            <w:gridSpan w:val="3"/>
          </w:tcPr>
          <w:p w14:paraId="194AB47C" w14:textId="6EDE626A"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Температура сушки, °С</w:t>
            </w:r>
          </w:p>
        </w:tc>
      </w:tr>
      <w:tr w:rsidR="00631282" w:rsidRPr="00F11550" w14:paraId="7D3348D0" w14:textId="77777777" w:rsidTr="00F11550">
        <w:tc>
          <w:tcPr>
            <w:tcW w:w="3544" w:type="dxa"/>
            <w:vMerge/>
          </w:tcPr>
          <w:p w14:paraId="6B90A1A1" w14:textId="77777777" w:rsidR="00631282" w:rsidRPr="00F11550" w:rsidRDefault="00631282" w:rsidP="00103C52">
            <w:pPr>
              <w:autoSpaceDE w:val="0"/>
              <w:autoSpaceDN w:val="0"/>
              <w:adjustRightInd w:val="0"/>
              <w:jc w:val="center"/>
              <w:rPr>
                <w:rFonts w:ascii="Arial" w:hAnsi="Arial" w:cs="Arial"/>
                <w:bCs/>
                <w:color w:val="000000"/>
                <w:sz w:val="24"/>
                <w:szCs w:val="24"/>
              </w:rPr>
            </w:pPr>
          </w:p>
        </w:tc>
        <w:tc>
          <w:tcPr>
            <w:tcW w:w="1559" w:type="dxa"/>
            <w:vMerge/>
          </w:tcPr>
          <w:p w14:paraId="2695966D" w14:textId="77777777" w:rsidR="00631282" w:rsidRPr="00F11550" w:rsidRDefault="00631282" w:rsidP="00103C52">
            <w:pPr>
              <w:autoSpaceDE w:val="0"/>
              <w:autoSpaceDN w:val="0"/>
              <w:adjustRightInd w:val="0"/>
              <w:jc w:val="center"/>
              <w:rPr>
                <w:rFonts w:ascii="Arial" w:hAnsi="Arial" w:cs="Arial"/>
                <w:bCs/>
                <w:color w:val="000000"/>
                <w:sz w:val="24"/>
                <w:szCs w:val="24"/>
              </w:rPr>
            </w:pPr>
          </w:p>
        </w:tc>
        <w:tc>
          <w:tcPr>
            <w:tcW w:w="1701" w:type="dxa"/>
          </w:tcPr>
          <w:p w14:paraId="53B88DAB" w14:textId="50F53B48"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ТЭН</w:t>
            </w:r>
          </w:p>
        </w:tc>
        <w:tc>
          <w:tcPr>
            <w:tcW w:w="1843" w:type="dxa"/>
          </w:tcPr>
          <w:p w14:paraId="6A1FAA31" w14:textId="70113F93"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Керамический нагреватель</w:t>
            </w:r>
          </w:p>
        </w:tc>
        <w:tc>
          <w:tcPr>
            <w:tcW w:w="1666" w:type="dxa"/>
          </w:tcPr>
          <w:p w14:paraId="5BD1082B" w14:textId="6226BA81"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Галогенный нагреватель</w:t>
            </w:r>
          </w:p>
        </w:tc>
      </w:tr>
      <w:tr w:rsidR="00631282" w:rsidRPr="00F11550" w14:paraId="50ABB228" w14:textId="77777777" w:rsidTr="00F11550">
        <w:tc>
          <w:tcPr>
            <w:tcW w:w="3544" w:type="dxa"/>
          </w:tcPr>
          <w:p w14:paraId="337D42AF" w14:textId="12C2C8EE"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Семена масличные размолотые</w:t>
            </w:r>
          </w:p>
        </w:tc>
        <w:tc>
          <w:tcPr>
            <w:tcW w:w="1559" w:type="dxa"/>
          </w:tcPr>
          <w:p w14:paraId="6773F56F" w14:textId="30687E98"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5,00 + 0,20</w:t>
            </w:r>
          </w:p>
        </w:tc>
        <w:tc>
          <w:tcPr>
            <w:tcW w:w="1701" w:type="dxa"/>
          </w:tcPr>
          <w:p w14:paraId="669B9690" w14:textId="173F09DF"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 xml:space="preserve">135 </w:t>
            </w:r>
          </w:p>
        </w:tc>
        <w:tc>
          <w:tcPr>
            <w:tcW w:w="1843" w:type="dxa"/>
          </w:tcPr>
          <w:p w14:paraId="79EBFA16" w14:textId="6A27140F"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 xml:space="preserve">165 </w:t>
            </w:r>
          </w:p>
        </w:tc>
        <w:tc>
          <w:tcPr>
            <w:tcW w:w="1666" w:type="dxa"/>
          </w:tcPr>
          <w:p w14:paraId="6CE60DC8" w14:textId="78396767"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150</w:t>
            </w:r>
          </w:p>
        </w:tc>
      </w:tr>
      <w:tr w:rsidR="00631282" w:rsidRPr="00F11550" w14:paraId="791F6A53" w14:textId="77777777" w:rsidTr="00F11550">
        <w:tc>
          <w:tcPr>
            <w:tcW w:w="3544" w:type="dxa"/>
          </w:tcPr>
          <w:p w14:paraId="65DE9626" w14:textId="61847819"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Семена масличные не размолотые</w:t>
            </w:r>
          </w:p>
        </w:tc>
        <w:tc>
          <w:tcPr>
            <w:tcW w:w="1559" w:type="dxa"/>
          </w:tcPr>
          <w:p w14:paraId="2733260B" w14:textId="39B1C4A0"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 xml:space="preserve">5,00 ± 0,20 </w:t>
            </w:r>
          </w:p>
        </w:tc>
        <w:tc>
          <w:tcPr>
            <w:tcW w:w="1701" w:type="dxa"/>
          </w:tcPr>
          <w:p w14:paraId="70473F99" w14:textId="078CCE8A"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 xml:space="preserve">120 </w:t>
            </w:r>
          </w:p>
        </w:tc>
        <w:tc>
          <w:tcPr>
            <w:tcW w:w="1843" w:type="dxa"/>
          </w:tcPr>
          <w:p w14:paraId="785FB4FC" w14:textId="3A127D0F"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 xml:space="preserve">150 </w:t>
            </w:r>
          </w:p>
        </w:tc>
        <w:tc>
          <w:tcPr>
            <w:tcW w:w="1666" w:type="dxa"/>
          </w:tcPr>
          <w:p w14:paraId="0AAF10AD" w14:textId="7254703A"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140</w:t>
            </w:r>
          </w:p>
        </w:tc>
      </w:tr>
      <w:tr w:rsidR="00631282" w:rsidRPr="00F11550" w14:paraId="210D12BC" w14:textId="77777777" w:rsidTr="00F11550">
        <w:tc>
          <w:tcPr>
            <w:tcW w:w="3544" w:type="dxa"/>
          </w:tcPr>
          <w:p w14:paraId="453EFC2C" w14:textId="2297021F"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Жмыхи, шроты</w:t>
            </w:r>
          </w:p>
        </w:tc>
        <w:tc>
          <w:tcPr>
            <w:tcW w:w="1559" w:type="dxa"/>
          </w:tcPr>
          <w:p w14:paraId="1C5CEDF1" w14:textId="2D45E539"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 xml:space="preserve">2,00 ± 0,20 </w:t>
            </w:r>
          </w:p>
        </w:tc>
        <w:tc>
          <w:tcPr>
            <w:tcW w:w="1701" w:type="dxa"/>
          </w:tcPr>
          <w:p w14:paraId="3420F4BE" w14:textId="637135A0"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 xml:space="preserve">125 </w:t>
            </w:r>
          </w:p>
        </w:tc>
        <w:tc>
          <w:tcPr>
            <w:tcW w:w="1843" w:type="dxa"/>
          </w:tcPr>
          <w:p w14:paraId="6F59EDB8" w14:textId="3556A058"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 xml:space="preserve">150 </w:t>
            </w:r>
          </w:p>
        </w:tc>
        <w:tc>
          <w:tcPr>
            <w:tcW w:w="1666" w:type="dxa"/>
          </w:tcPr>
          <w:p w14:paraId="68019DBC" w14:textId="575210B5" w:rsidR="00631282" w:rsidRPr="00F11550" w:rsidRDefault="00103C52" w:rsidP="00103C52">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140</w:t>
            </w:r>
          </w:p>
        </w:tc>
      </w:tr>
      <w:tr w:rsidR="00103C52" w:rsidRPr="00F11550" w14:paraId="577BD9F2" w14:textId="77777777" w:rsidTr="00F11550">
        <w:tc>
          <w:tcPr>
            <w:tcW w:w="10313" w:type="dxa"/>
            <w:gridSpan w:val="5"/>
          </w:tcPr>
          <w:p w14:paraId="16AD146F" w14:textId="77777777" w:rsidR="00103C52" w:rsidRPr="00F11550" w:rsidRDefault="00103C52" w:rsidP="00103C52">
            <w:pPr>
              <w:autoSpaceDE w:val="0"/>
              <w:autoSpaceDN w:val="0"/>
              <w:adjustRightInd w:val="0"/>
              <w:ind w:firstLine="567"/>
              <w:jc w:val="both"/>
              <w:rPr>
                <w:rFonts w:ascii="Arial" w:hAnsi="Arial" w:cs="Arial"/>
                <w:bCs/>
                <w:color w:val="000000"/>
                <w:sz w:val="24"/>
                <w:szCs w:val="24"/>
              </w:rPr>
            </w:pPr>
            <w:r w:rsidRPr="00F11550">
              <w:rPr>
                <w:rFonts w:ascii="Arial" w:hAnsi="Arial" w:cs="Arial"/>
                <w:bCs/>
                <w:color w:val="000000"/>
                <w:sz w:val="24"/>
                <w:szCs w:val="24"/>
              </w:rPr>
              <w:t xml:space="preserve">Пример - ИКТГ влагомеры фирмы </w:t>
            </w:r>
            <w:proofErr w:type="spellStart"/>
            <w:r w:rsidRPr="00F11550">
              <w:rPr>
                <w:rFonts w:ascii="Arial" w:hAnsi="Arial" w:cs="Arial"/>
                <w:bCs/>
                <w:color w:val="000000"/>
                <w:sz w:val="24"/>
                <w:szCs w:val="24"/>
              </w:rPr>
              <w:t>Sartorius</w:t>
            </w:r>
            <w:proofErr w:type="spellEnd"/>
            <w:r w:rsidRPr="00F11550">
              <w:rPr>
                <w:rFonts w:ascii="Arial" w:hAnsi="Arial" w:cs="Arial"/>
                <w:bCs/>
                <w:color w:val="000000"/>
                <w:sz w:val="24"/>
                <w:szCs w:val="24"/>
              </w:rPr>
              <w:t>:</w:t>
            </w:r>
          </w:p>
          <w:p w14:paraId="7A749582" w14:textId="4A576AE8" w:rsidR="00103C52" w:rsidRPr="00F11550" w:rsidRDefault="00103C52" w:rsidP="00103C52">
            <w:pPr>
              <w:autoSpaceDE w:val="0"/>
              <w:autoSpaceDN w:val="0"/>
              <w:adjustRightInd w:val="0"/>
              <w:ind w:firstLine="567"/>
              <w:jc w:val="both"/>
              <w:rPr>
                <w:rFonts w:ascii="Arial" w:hAnsi="Arial" w:cs="Arial"/>
                <w:bCs/>
                <w:color w:val="000000"/>
                <w:sz w:val="24"/>
                <w:szCs w:val="24"/>
              </w:rPr>
            </w:pPr>
            <w:r w:rsidRPr="00F11550">
              <w:rPr>
                <w:rFonts w:ascii="Arial" w:hAnsi="Arial" w:cs="Arial"/>
                <w:bCs/>
                <w:color w:val="000000"/>
                <w:sz w:val="24"/>
                <w:szCs w:val="24"/>
              </w:rPr>
              <w:t>- нагреватель в металлической оболочке (ТЭН) – анализатор влажности МА-30;</w:t>
            </w:r>
          </w:p>
          <w:p w14:paraId="37B5F633" w14:textId="77777777" w:rsidR="00103C52" w:rsidRPr="00F11550" w:rsidRDefault="00103C52" w:rsidP="00103C52">
            <w:pPr>
              <w:autoSpaceDE w:val="0"/>
              <w:autoSpaceDN w:val="0"/>
              <w:adjustRightInd w:val="0"/>
              <w:ind w:firstLine="567"/>
              <w:jc w:val="both"/>
              <w:rPr>
                <w:rFonts w:ascii="Arial" w:hAnsi="Arial" w:cs="Arial"/>
                <w:bCs/>
                <w:color w:val="000000"/>
                <w:sz w:val="24"/>
                <w:szCs w:val="24"/>
              </w:rPr>
            </w:pPr>
            <w:r w:rsidRPr="00F11550">
              <w:rPr>
                <w:rFonts w:ascii="Arial" w:hAnsi="Arial" w:cs="Arial"/>
                <w:bCs/>
                <w:color w:val="000000"/>
                <w:sz w:val="24"/>
                <w:szCs w:val="24"/>
              </w:rPr>
              <w:t>- галогенная лампа – инфракрасный термогравиметрический влагомер МА-45 Н;</w:t>
            </w:r>
          </w:p>
          <w:p w14:paraId="4D8737FE" w14:textId="62F6C451" w:rsidR="00103C52" w:rsidRPr="00F11550" w:rsidRDefault="00103C52" w:rsidP="00103C52">
            <w:pPr>
              <w:autoSpaceDE w:val="0"/>
              <w:autoSpaceDN w:val="0"/>
              <w:adjustRightInd w:val="0"/>
              <w:ind w:firstLine="567"/>
              <w:jc w:val="both"/>
              <w:rPr>
                <w:rFonts w:ascii="Arial" w:hAnsi="Arial" w:cs="Arial"/>
                <w:bCs/>
                <w:color w:val="000000"/>
                <w:sz w:val="24"/>
                <w:szCs w:val="24"/>
              </w:rPr>
            </w:pPr>
            <w:r w:rsidRPr="00F11550">
              <w:rPr>
                <w:rFonts w:ascii="Arial" w:hAnsi="Arial" w:cs="Arial"/>
                <w:bCs/>
                <w:color w:val="000000"/>
                <w:sz w:val="24"/>
                <w:szCs w:val="24"/>
              </w:rPr>
              <w:t>- нагреватель в керамической оболочке – инфракрасный термогравиметрический влагомер МА-45 С</w:t>
            </w:r>
          </w:p>
        </w:tc>
      </w:tr>
    </w:tbl>
    <w:p w14:paraId="5B9DA9F5" w14:textId="4A8E025B" w:rsidR="008626FB" w:rsidRPr="00B008D2" w:rsidRDefault="008626FB" w:rsidP="00B008D2">
      <w:pPr>
        <w:autoSpaceDE w:val="0"/>
        <w:autoSpaceDN w:val="0"/>
        <w:adjustRightInd w:val="0"/>
        <w:ind w:firstLine="567"/>
        <w:jc w:val="both"/>
        <w:rPr>
          <w:rFonts w:ascii="Arial" w:hAnsi="Arial" w:cs="Arial"/>
          <w:bCs/>
          <w:color w:val="000000"/>
          <w:sz w:val="24"/>
          <w:szCs w:val="24"/>
        </w:rPr>
      </w:pPr>
    </w:p>
    <w:p w14:paraId="4ED8D359" w14:textId="6F30E422" w:rsidR="008626FB" w:rsidRDefault="008626FB" w:rsidP="0007513E">
      <w:pPr>
        <w:autoSpaceDE w:val="0"/>
        <w:autoSpaceDN w:val="0"/>
        <w:adjustRightInd w:val="0"/>
        <w:ind w:firstLine="567"/>
        <w:jc w:val="both"/>
        <w:rPr>
          <w:rFonts w:ascii="Arial" w:hAnsi="Arial" w:cs="Arial"/>
          <w:b/>
          <w:color w:val="000000"/>
          <w:sz w:val="24"/>
          <w:szCs w:val="24"/>
        </w:rPr>
      </w:pPr>
    </w:p>
    <w:p w14:paraId="41ACCE48" w14:textId="1D728995" w:rsidR="008626FB" w:rsidRDefault="008626FB" w:rsidP="0007513E">
      <w:pPr>
        <w:autoSpaceDE w:val="0"/>
        <w:autoSpaceDN w:val="0"/>
        <w:adjustRightInd w:val="0"/>
        <w:ind w:firstLine="567"/>
        <w:jc w:val="both"/>
        <w:rPr>
          <w:rFonts w:ascii="Arial" w:hAnsi="Arial" w:cs="Arial"/>
          <w:b/>
          <w:color w:val="000000"/>
          <w:sz w:val="24"/>
          <w:szCs w:val="24"/>
        </w:rPr>
      </w:pPr>
    </w:p>
    <w:p w14:paraId="4E14E269" w14:textId="123EA25A" w:rsidR="008626FB" w:rsidRDefault="008626FB" w:rsidP="0007513E">
      <w:pPr>
        <w:autoSpaceDE w:val="0"/>
        <w:autoSpaceDN w:val="0"/>
        <w:adjustRightInd w:val="0"/>
        <w:ind w:firstLine="567"/>
        <w:jc w:val="both"/>
        <w:rPr>
          <w:rFonts w:ascii="Arial" w:hAnsi="Arial" w:cs="Arial"/>
          <w:b/>
          <w:color w:val="000000"/>
          <w:sz w:val="24"/>
          <w:szCs w:val="24"/>
        </w:rPr>
      </w:pPr>
    </w:p>
    <w:p w14:paraId="019CA47D" w14:textId="77777777" w:rsidR="00103C52" w:rsidRDefault="00103C52" w:rsidP="00103C52">
      <w:pPr>
        <w:autoSpaceDE w:val="0"/>
        <w:autoSpaceDN w:val="0"/>
        <w:adjustRightInd w:val="0"/>
        <w:ind w:firstLine="567"/>
        <w:jc w:val="center"/>
        <w:rPr>
          <w:rFonts w:ascii="Arial" w:hAnsi="Arial" w:cs="Arial"/>
          <w:b/>
          <w:color w:val="000000"/>
          <w:sz w:val="24"/>
          <w:szCs w:val="24"/>
        </w:rPr>
      </w:pPr>
      <w:r w:rsidRPr="00103C52">
        <w:rPr>
          <w:rFonts w:ascii="Arial" w:hAnsi="Arial" w:cs="Arial"/>
          <w:b/>
          <w:color w:val="000000"/>
          <w:sz w:val="24"/>
          <w:szCs w:val="24"/>
        </w:rPr>
        <w:lastRenderedPageBreak/>
        <w:t>Приложение Б</w:t>
      </w:r>
    </w:p>
    <w:p w14:paraId="59EB4780" w14:textId="715EFC97" w:rsidR="00103C52" w:rsidRPr="00103C52" w:rsidRDefault="00103C52" w:rsidP="00103C52">
      <w:pPr>
        <w:autoSpaceDE w:val="0"/>
        <w:autoSpaceDN w:val="0"/>
        <w:adjustRightInd w:val="0"/>
        <w:ind w:firstLine="567"/>
        <w:jc w:val="center"/>
        <w:rPr>
          <w:rFonts w:ascii="Arial" w:hAnsi="Arial" w:cs="Arial"/>
          <w:bCs/>
          <w:color w:val="000000"/>
          <w:sz w:val="24"/>
          <w:szCs w:val="24"/>
        </w:rPr>
      </w:pPr>
      <w:r w:rsidRPr="00103C52">
        <w:rPr>
          <w:rFonts w:ascii="Arial" w:hAnsi="Arial" w:cs="Arial"/>
          <w:bCs/>
          <w:color w:val="000000"/>
          <w:sz w:val="24"/>
          <w:szCs w:val="24"/>
        </w:rPr>
        <w:t>(справочное)</w:t>
      </w:r>
    </w:p>
    <w:p w14:paraId="2805CB0E" w14:textId="77777777" w:rsidR="00103C52" w:rsidRDefault="00103C52" w:rsidP="0007513E">
      <w:pPr>
        <w:autoSpaceDE w:val="0"/>
        <w:autoSpaceDN w:val="0"/>
        <w:adjustRightInd w:val="0"/>
        <w:ind w:firstLine="567"/>
        <w:jc w:val="both"/>
        <w:rPr>
          <w:rFonts w:ascii="Arial" w:hAnsi="Arial" w:cs="Arial"/>
          <w:b/>
          <w:color w:val="000000"/>
          <w:sz w:val="24"/>
          <w:szCs w:val="24"/>
        </w:rPr>
      </w:pPr>
    </w:p>
    <w:p w14:paraId="6DCA43B1" w14:textId="77777777" w:rsidR="00C81513" w:rsidRDefault="00103C52" w:rsidP="00C81513">
      <w:pPr>
        <w:autoSpaceDE w:val="0"/>
        <w:autoSpaceDN w:val="0"/>
        <w:adjustRightInd w:val="0"/>
        <w:ind w:firstLine="567"/>
        <w:jc w:val="center"/>
        <w:rPr>
          <w:rFonts w:ascii="Arial" w:hAnsi="Arial" w:cs="Arial"/>
          <w:b/>
          <w:color w:val="000000"/>
          <w:sz w:val="24"/>
          <w:szCs w:val="24"/>
        </w:rPr>
      </w:pPr>
      <w:r w:rsidRPr="00103C52">
        <w:rPr>
          <w:rFonts w:ascii="Arial" w:hAnsi="Arial" w:cs="Arial"/>
          <w:b/>
          <w:color w:val="000000"/>
          <w:sz w:val="24"/>
          <w:szCs w:val="24"/>
        </w:rPr>
        <w:t xml:space="preserve">Значения показателей точности, повторяемости </w:t>
      </w:r>
    </w:p>
    <w:p w14:paraId="62E8F8D1" w14:textId="5597EC93" w:rsidR="00C81513" w:rsidRDefault="00103C52" w:rsidP="00C81513">
      <w:pPr>
        <w:autoSpaceDE w:val="0"/>
        <w:autoSpaceDN w:val="0"/>
        <w:adjustRightInd w:val="0"/>
        <w:ind w:firstLine="567"/>
        <w:jc w:val="center"/>
        <w:rPr>
          <w:rFonts w:ascii="Arial" w:hAnsi="Arial" w:cs="Arial"/>
          <w:b/>
          <w:color w:val="000000"/>
          <w:sz w:val="24"/>
          <w:szCs w:val="24"/>
        </w:rPr>
      </w:pPr>
      <w:r w:rsidRPr="00103C52">
        <w:rPr>
          <w:rFonts w:ascii="Arial" w:hAnsi="Arial" w:cs="Arial"/>
          <w:b/>
          <w:color w:val="000000"/>
          <w:sz w:val="24"/>
          <w:szCs w:val="24"/>
        </w:rPr>
        <w:t>и воспроизводимости воздушно</w:t>
      </w:r>
      <w:r w:rsidR="00C81513">
        <w:rPr>
          <w:rFonts w:ascii="Arial" w:hAnsi="Arial" w:cs="Arial"/>
          <w:b/>
          <w:color w:val="000000"/>
          <w:sz w:val="24"/>
          <w:szCs w:val="24"/>
        </w:rPr>
        <w:t>-</w:t>
      </w:r>
      <w:r w:rsidRPr="00103C52">
        <w:rPr>
          <w:rFonts w:ascii="Arial" w:hAnsi="Arial" w:cs="Arial"/>
          <w:b/>
          <w:color w:val="000000"/>
          <w:sz w:val="24"/>
          <w:szCs w:val="24"/>
        </w:rPr>
        <w:t>теплового метода определения влажности</w:t>
      </w:r>
    </w:p>
    <w:p w14:paraId="405BA6FB" w14:textId="77777777" w:rsidR="00C81513" w:rsidRDefault="00C81513" w:rsidP="00C81513">
      <w:pPr>
        <w:autoSpaceDE w:val="0"/>
        <w:autoSpaceDN w:val="0"/>
        <w:adjustRightInd w:val="0"/>
        <w:ind w:firstLine="567"/>
        <w:jc w:val="center"/>
        <w:rPr>
          <w:rFonts w:ascii="Arial" w:hAnsi="Arial" w:cs="Arial"/>
          <w:b/>
          <w:color w:val="000000"/>
          <w:sz w:val="24"/>
          <w:szCs w:val="24"/>
        </w:rPr>
      </w:pPr>
    </w:p>
    <w:p w14:paraId="7BD0FE48" w14:textId="77777777" w:rsidR="00C81513" w:rsidRDefault="00103C52" w:rsidP="0007513E">
      <w:pPr>
        <w:autoSpaceDE w:val="0"/>
        <w:autoSpaceDN w:val="0"/>
        <w:adjustRightInd w:val="0"/>
        <w:ind w:firstLine="567"/>
        <w:jc w:val="both"/>
        <w:rPr>
          <w:rFonts w:ascii="Arial" w:hAnsi="Arial" w:cs="Arial"/>
          <w:bCs/>
          <w:color w:val="000000"/>
          <w:sz w:val="24"/>
          <w:szCs w:val="24"/>
        </w:rPr>
      </w:pPr>
      <w:r w:rsidRPr="00C81513">
        <w:rPr>
          <w:rFonts w:ascii="Arial" w:hAnsi="Arial" w:cs="Arial"/>
          <w:bCs/>
          <w:color w:val="000000"/>
          <w:sz w:val="24"/>
          <w:szCs w:val="24"/>
        </w:rPr>
        <w:t xml:space="preserve">Воздушно-тепловые методы определения влажности, установленные ГОСТ 10856 для семян масличных культур и ГОСТ 13979.1 - для жмыхов и шротов, обеспечивают получение результатов измерений влажности семян масличных культур и продуктов их переработки с абсолютными погрешностями, не превышающей приведенных в </w:t>
      </w:r>
      <w:r w:rsidR="00C81513">
        <w:rPr>
          <w:rFonts w:ascii="Arial" w:hAnsi="Arial" w:cs="Arial"/>
          <w:bCs/>
          <w:color w:val="000000"/>
          <w:sz w:val="24"/>
          <w:szCs w:val="24"/>
        </w:rPr>
        <w:t>т</w:t>
      </w:r>
      <w:r w:rsidRPr="00C81513">
        <w:rPr>
          <w:rFonts w:ascii="Arial" w:hAnsi="Arial" w:cs="Arial"/>
          <w:bCs/>
          <w:color w:val="000000"/>
          <w:sz w:val="24"/>
          <w:szCs w:val="24"/>
        </w:rPr>
        <w:t xml:space="preserve">аблице Б.1. </w:t>
      </w:r>
    </w:p>
    <w:p w14:paraId="400FAA49" w14:textId="77777777" w:rsidR="00C81513" w:rsidRDefault="00C81513" w:rsidP="00C81513">
      <w:pPr>
        <w:autoSpaceDE w:val="0"/>
        <w:autoSpaceDN w:val="0"/>
        <w:adjustRightInd w:val="0"/>
        <w:jc w:val="both"/>
        <w:rPr>
          <w:rFonts w:ascii="Arial" w:hAnsi="Arial" w:cs="Arial"/>
          <w:bCs/>
          <w:color w:val="000000"/>
          <w:sz w:val="24"/>
          <w:szCs w:val="24"/>
        </w:rPr>
      </w:pPr>
    </w:p>
    <w:p w14:paraId="2BE8A9D9" w14:textId="77777777" w:rsidR="00C81513" w:rsidRDefault="00103C52" w:rsidP="00C81513">
      <w:pPr>
        <w:autoSpaceDE w:val="0"/>
        <w:autoSpaceDN w:val="0"/>
        <w:adjustRightInd w:val="0"/>
        <w:jc w:val="both"/>
        <w:rPr>
          <w:rFonts w:ascii="Arial" w:hAnsi="Arial" w:cs="Arial"/>
          <w:bCs/>
          <w:color w:val="000000"/>
          <w:sz w:val="24"/>
          <w:szCs w:val="24"/>
        </w:rPr>
      </w:pPr>
      <w:r w:rsidRPr="00C81513">
        <w:rPr>
          <w:rFonts w:ascii="Arial" w:hAnsi="Arial" w:cs="Arial"/>
          <w:bCs/>
          <w:color w:val="000000"/>
          <w:sz w:val="24"/>
          <w:szCs w:val="24"/>
        </w:rPr>
        <w:t xml:space="preserve">Таблица Б.1 – Значения показателей точности, повторяемости и воспроизводимости воздушно-теплового метода определения влажности </w:t>
      </w:r>
    </w:p>
    <w:p w14:paraId="3CC3AB58" w14:textId="17C8B2F7" w:rsidR="00103C52" w:rsidRPr="00C81513" w:rsidRDefault="00103C52" w:rsidP="00C81513">
      <w:pPr>
        <w:autoSpaceDE w:val="0"/>
        <w:autoSpaceDN w:val="0"/>
        <w:adjustRightInd w:val="0"/>
        <w:jc w:val="right"/>
        <w:rPr>
          <w:rFonts w:ascii="Arial" w:hAnsi="Arial" w:cs="Arial"/>
          <w:bCs/>
          <w:color w:val="000000"/>
        </w:rPr>
      </w:pPr>
      <w:r w:rsidRPr="00C81513">
        <w:rPr>
          <w:rFonts w:ascii="Arial" w:hAnsi="Arial" w:cs="Arial"/>
          <w:bCs/>
          <w:color w:val="000000"/>
        </w:rPr>
        <w:t>в процентах</w:t>
      </w:r>
    </w:p>
    <w:tbl>
      <w:tblPr>
        <w:tblStyle w:val="a8"/>
        <w:tblW w:w="0" w:type="auto"/>
        <w:tblInd w:w="108" w:type="dxa"/>
        <w:tblLook w:val="04A0" w:firstRow="1" w:lastRow="0" w:firstColumn="1" w:lastColumn="0" w:noHBand="0" w:noVBand="1"/>
      </w:tblPr>
      <w:tblGrid>
        <w:gridCol w:w="2488"/>
        <w:gridCol w:w="2631"/>
        <w:gridCol w:w="2631"/>
        <w:gridCol w:w="2563"/>
      </w:tblGrid>
      <w:tr w:rsidR="00103C52" w:rsidRPr="00F11550" w14:paraId="71D22301" w14:textId="77777777" w:rsidTr="00C81513">
        <w:tc>
          <w:tcPr>
            <w:tcW w:w="2780" w:type="dxa"/>
          </w:tcPr>
          <w:p w14:paraId="5A90BCF2" w14:textId="77777777" w:rsidR="00103C52" w:rsidRPr="00F11550" w:rsidRDefault="00103C52" w:rsidP="0043233B">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Объект измерений</w:t>
            </w:r>
          </w:p>
        </w:tc>
        <w:tc>
          <w:tcPr>
            <w:tcW w:w="2229" w:type="dxa"/>
          </w:tcPr>
          <w:p w14:paraId="7DAD7AFC" w14:textId="77777777" w:rsidR="00103C52" w:rsidRPr="00F11550" w:rsidRDefault="00103C52" w:rsidP="0043233B">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 xml:space="preserve">Показатель повторяемости (среднеквадратичное отклонение повторяемости), </w:t>
            </w:r>
            <w:proofErr w:type="spellStart"/>
            <w:r w:rsidRPr="00F11550">
              <w:rPr>
                <w:rFonts w:ascii="Arial" w:hAnsi="Arial" w:cs="Arial"/>
                <w:bCs/>
                <w:color w:val="000000"/>
                <w:sz w:val="24"/>
                <w:szCs w:val="24"/>
              </w:rPr>
              <w:t>σ</w:t>
            </w:r>
            <w:r w:rsidRPr="00F11550">
              <w:rPr>
                <w:rFonts w:ascii="Arial" w:hAnsi="Arial" w:cs="Arial"/>
                <w:bCs/>
                <w:color w:val="000000"/>
                <w:sz w:val="24"/>
                <w:szCs w:val="24"/>
                <w:vertAlign w:val="subscript"/>
              </w:rPr>
              <w:t>r</w:t>
            </w:r>
            <w:proofErr w:type="spellEnd"/>
          </w:p>
        </w:tc>
        <w:tc>
          <w:tcPr>
            <w:tcW w:w="2516" w:type="dxa"/>
          </w:tcPr>
          <w:p w14:paraId="0354050B" w14:textId="77777777" w:rsidR="00103C52" w:rsidRPr="00F11550" w:rsidRDefault="00103C52" w:rsidP="0043233B">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 xml:space="preserve">Показатель воспроизводимости (среднеквадратичное отклонение воспроизводимости), </w:t>
            </w:r>
            <w:proofErr w:type="spellStart"/>
            <w:r w:rsidRPr="00F11550">
              <w:rPr>
                <w:rFonts w:ascii="Arial" w:hAnsi="Arial" w:cs="Arial"/>
                <w:bCs/>
                <w:color w:val="000000"/>
                <w:sz w:val="24"/>
                <w:szCs w:val="24"/>
              </w:rPr>
              <w:t>σ</w:t>
            </w:r>
            <w:r w:rsidRPr="00F11550">
              <w:rPr>
                <w:rFonts w:ascii="Arial" w:hAnsi="Arial" w:cs="Arial"/>
                <w:bCs/>
                <w:color w:val="000000"/>
                <w:sz w:val="24"/>
                <w:szCs w:val="24"/>
                <w:vertAlign w:val="subscript"/>
              </w:rPr>
              <w:t>R</w:t>
            </w:r>
            <w:proofErr w:type="spellEnd"/>
          </w:p>
        </w:tc>
        <w:tc>
          <w:tcPr>
            <w:tcW w:w="2788" w:type="dxa"/>
          </w:tcPr>
          <w:p w14:paraId="49523543" w14:textId="77777777" w:rsidR="00103C52" w:rsidRPr="00F11550" w:rsidRDefault="00103C52" w:rsidP="0043233B">
            <w:pPr>
              <w:autoSpaceDE w:val="0"/>
              <w:autoSpaceDN w:val="0"/>
              <w:adjustRightInd w:val="0"/>
              <w:ind w:hanging="15"/>
              <w:jc w:val="center"/>
              <w:rPr>
                <w:rFonts w:ascii="Arial" w:hAnsi="Arial" w:cs="Arial"/>
                <w:bCs/>
                <w:color w:val="000000"/>
                <w:sz w:val="24"/>
                <w:szCs w:val="24"/>
              </w:rPr>
            </w:pPr>
            <w:r w:rsidRPr="00F11550">
              <w:rPr>
                <w:rFonts w:ascii="Arial" w:hAnsi="Arial" w:cs="Arial"/>
                <w:bCs/>
                <w:color w:val="000000"/>
                <w:sz w:val="24"/>
                <w:szCs w:val="24"/>
              </w:rPr>
              <w:t>Показатель точности (границы, в которых находится абсолютная погрешность измерений с вероятностью Р= 0,95), ± ∆</w:t>
            </w:r>
          </w:p>
        </w:tc>
      </w:tr>
      <w:tr w:rsidR="00103C52" w:rsidRPr="00F11550" w14:paraId="075B7BDD" w14:textId="77777777" w:rsidTr="00C81513">
        <w:tc>
          <w:tcPr>
            <w:tcW w:w="2780" w:type="dxa"/>
          </w:tcPr>
          <w:p w14:paraId="2595E223" w14:textId="77777777" w:rsidR="00103C52" w:rsidRPr="00F11550" w:rsidRDefault="00103C52" w:rsidP="0043233B">
            <w:pPr>
              <w:autoSpaceDE w:val="0"/>
              <w:autoSpaceDN w:val="0"/>
              <w:adjustRightInd w:val="0"/>
              <w:jc w:val="center"/>
              <w:rPr>
                <w:rFonts w:ascii="Arial" w:hAnsi="Arial" w:cs="Arial"/>
                <w:b/>
                <w:color w:val="000000"/>
                <w:sz w:val="24"/>
                <w:szCs w:val="24"/>
              </w:rPr>
            </w:pPr>
            <w:r w:rsidRPr="00F11550">
              <w:rPr>
                <w:rFonts w:ascii="Arial" w:hAnsi="Arial" w:cs="Arial"/>
                <w:sz w:val="24"/>
                <w:szCs w:val="24"/>
              </w:rPr>
              <w:t>Семена масличных культур</w:t>
            </w:r>
          </w:p>
        </w:tc>
        <w:tc>
          <w:tcPr>
            <w:tcW w:w="2229" w:type="dxa"/>
          </w:tcPr>
          <w:p w14:paraId="6809CC0D" w14:textId="77777777" w:rsidR="00103C52" w:rsidRPr="00F11550" w:rsidRDefault="00103C52" w:rsidP="0043233B">
            <w:pPr>
              <w:autoSpaceDE w:val="0"/>
              <w:autoSpaceDN w:val="0"/>
              <w:adjustRightInd w:val="0"/>
              <w:jc w:val="center"/>
              <w:rPr>
                <w:rFonts w:ascii="Arial" w:hAnsi="Arial" w:cs="Arial"/>
                <w:b/>
                <w:color w:val="000000"/>
                <w:sz w:val="24"/>
                <w:szCs w:val="24"/>
              </w:rPr>
            </w:pPr>
            <w:r w:rsidRPr="00F11550">
              <w:rPr>
                <w:rFonts w:ascii="Arial" w:hAnsi="Arial" w:cs="Arial"/>
                <w:sz w:val="24"/>
                <w:szCs w:val="24"/>
              </w:rPr>
              <w:t>0,09</w:t>
            </w:r>
          </w:p>
        </w:tc>
        <w:tc>
          <w:tcPr>
            <w:tcW w:w="2516" w:type="dxa"/>
          </w:tcPr>
          <w:p w14:paraId="42C6F197" w14:textId="77777777" w:rsidR="00103C52" w:rsidRPr="00F11550" w:rsidRDefault="00103C52" w:rsidP="0043233B">
            <w:pPr>
              <w:autoSpaceDE w:val="0"/>
              <w:autoSpaceDN w:val="0"/>
              <w:adjustRightInd w:val="0"/>
              <w:jc w:val="center"/>
              <w:rPr>
                <w:rFonts w:ascii="Arial" w:hAnsi="Arial" w:cs="Arial"/>
                <w:b/>
                <w:color w:val="000000"/>
                <w:sz w:val="24"/>
                <w:szCs w:val="24"/>
              </w:rPr>
            </w:pPr>
            <w:r w:rsidRPr="00F11550">
              <w:rPr>
                <w:rFonts w:ascii="Arial" w:hAnsi="Arial" w:cs="Arial"/>
                <w:sz w:val="24"/>
                <w:szCs w:val="24"/>
              </w:rPr>
              <w:t>0,18</w:t>
            </w:r>
          </w:p>
        </w:tc>
        <w:tc>
          <w:tcPr>
            <w:tcW w:w="2788" w:type="dxa"/>
          </w:tcPr>
          <w:p w14:paraId="56334143" w14:textId="77777777" w:rsidR="00103C52" w:rsidRPr="00F11550" w:rsidRDefault="00103C52" w:rsidP="0043233B">
            <w:pPr>
              <w:autoSpaceDE w:val="0"/>
              <w:autoSpaceDN w:val="0"/>
              <w:adjustRightInd w:val="0"/>
              <w:jc w:val="center"/>
              <w:rPr>
                <w:rFonts w:ascii="Arial" w:hAnsi="Arial" w:cs="Arial"/>
                <w:b/>
                <w:color w:val="000000"/>
                <w:sz w:val="24"/>
                <w:szCs w:val="24"/>
              </w:rPr>
            </w:pPr>
            <w:r w:rsidRPr="00F11550">
              <w:rPr>
                <w:rFonts w:ascii="Arial" w:hAnsi="Arial" w:cs="Arial"/>
                <w:sz w:val="24"/>
                <w:szCs w:val="24"/>
              </w:rPr>
              <w:t>0,50</w:t>
            </w:r>
          </w:p>
        </w:tc>
      </w:tr>
      <w:tr w:rsidR="00103C52" w:rsidRPr="00F11550" w14:paraId="46D7C63C" w14:textId="77777777" w:rsidTr="00C81513">
        <w:tc>
          <w:tcPr>
            <w:tcW w:w="2780" w:type="dxa"/>
          </w:tcPr>
          <w:p w14:paraId="5BAB7C90" w14:textId="77777777" w:rsidR="00103C52" w:rsidRPr="00F11550" w:rsidRDefault="00103C52" w:rsidP="0043233B">
            <w:pPr>
              <w:autoSpaceDE w:val="0"/>
              <w:autoSpaceDN w:val="0"/>
              <w:adjustRightInd w:val="0"/>
              <w:jc w:val="center"/>
              <w:rPr>
                <w:rFonts w:ascii="Arial" w:hAnsi="Arial" w:cs="Arial"/>
                <w:bCs/>
                <w:color w:val="000000"/>
                <w:sz w:val="24"/>
                <w:szCs w:val="24"/>
              </w:rPr>
            </w:pPr>
            <w:r w:rsidRPr="00F11550">
              <w:rPr>
                <w:rFonts w:ascii="Arial" w:hAnsi="Arial" w:cs="Arial"/>
                <w:bCs/>
                <w:color w:val="000000"/>
                <w:sz w:val="24"/>
                <w:szCs w:val="24"/>
              </w:rPr>
              <w:t>Жмыхи, шроты</w:t>
            </w:r>
          </w:p>
        </w:tc>
        <w:tc>
          <w:tcPr>
            <w:tcW w:w="2229" w:type="dxa"/>
          </w:tcPr>
          <w:p w14:paraId="5CD691C1" w14:textId="77777777" w:rsidR="00103C52" w:rsidRPr="00F11550" w:rsidRDefault="00103C52" w:rsidP="0043233B">
            <w:pPr>
              <w:autoSpaceDE w:val="0"/>
              <w:autoSpaceDN w:val="0"/>
              <w:adjustRightInd w:val="0"/>
              <w:jc w:val="center"/>
              <w:rPr>
                <w:rFonts w:ascii="Arial" w:hAnsi="Arial" w:cs="Arial"/>
                <w:b/>
                <w:color w:val="000000"/>
                <w:sz w:val="24"/>
                <w:szCs w:val="24"/>
              </w:rPr>
            </w:pPr>
            <w:r w:rsidRPr="00F11550">
              <w:rPr>
                <w:rFonts w:ascii="Arial" w:hAnsi="Arial" w:cs="Arial"/>
                <w:sz w:val="24"/>
                <w:szCs w:val="24"/>
              </w:rPr>
              <w:t>0,07</w:t>
            </w:r>
          </w:p>
        </w:tc>
        <w:tc>
          <w:tcPr>
            <w:tcW w:w="2516" w:type="dxa"/>
          </w:tcPr>
          <w:p w14:paraId="2EA2731B" w14:textId="77777777" w:rsidR="00103C52" w:rsidRPr="00F11550" w:rsidRDefault="00103C52" w:rsidP="0043233B">
            <w:pPr>
              <w:autoSpaceDE w:val="0"/>
              <w:autoSpaceDN w:val="0"/>
              <w:adjustRightInd w:val="0"/>
              <w:jc w:val="center"/>
              <w:rPr>
                <w:rFonts w:ascii="Arial" w:hAnsi="Arial" w:cs="Arial"/>
                <w:b/>
                <w:color w:val="000000"/>
                <w:sz w:val="24"/>
                <w:szCs w:val="24"/>
              </w:rPr>
            </w:pPr>
            <w:r w:rsidRPr="00F11550">
              <w:rPr>
                <w:rFonts w:ascii="Arial" w:hAnsi="Arial" w:cs="Arial"/>
                <w:sz w:val="24"/>
                <w:szCs w:val="24"/>
              </w:rPr>
              <w:t>0,14</w:t>
            </w:r>
          </w:p>
        </w:tc>
        <w:tc>
          <w:tcPr>
            <w:tcW w:w="2788" w:type="dxa"/>
          </w:tcPr>
          <w:p w14:paraId="29268C0E" w14:textId="77777777" w:rsidR="00103C52" w:rsidRPr="00F11550" w:rsidRDefault="00103C52" w:rsidP="0043233B">
            <w:pPr>
              <w:autoSpaceDE w:val="0"/>
              <w:autoSpaceDN w:val="0"/>
              <w:adjustRightInd w:val="0"/>
              <w:jc w:val="center"/>
              <w:rPr>
                <w:rFonts w:ascii="Arial" w:hAnsi="Arial" w:cs="Arial"/>
                <w:b/>
                <w:color w:val="000000"/>
                <w:sz w:val="24"/>
                <w:szCs w:val="24"/>
              </w:rPr>
            </w:pPr>
            <w:r w:rsidRPr="00F11550">
              <w:rPr>
                <w:rFonts w:ascii="Arial" w:hAnsi="Arial" w:cs="Arial"/>
                <w:sz w:val="24"/>
                <w:szCs w:val="24"/>
              </w:rPr>
              <w:t>0,35</w:t>
            </w:r>
          </w:p>
        </w:tc>
      </w:tr>
    </w:tbl>
    <w:p w14:paraId="03DA5D6B" w14:textId="77777777" w:rsidR="00573761" w:rsidRDefault="00573761" w:rsidP="0007513E">
      <w:pPr>
        <w:autoSpaceDE w:val="0"/>
        <w:autoSpaceDN w:val="0"/>
        <w:adjustRightInd w:val="0"/>
        <w:ind w:firstLine="567"/>
        <w:jc w:val="both"/>
        <w:rPr>
          <w:rFonts w:ascii="Arial" w:hAnsi="Arial" w:cs="Arial"/>
          <w:b/>
          <w:color w:val="000000"/>
          <w:sz w:val="24"/>
          <w:szCs w:val="24"/>
        </w:rPr>
      </w:pPr>
    </w:p>
    <w:p w14:paraId="4E91F499" w14:textId="77777777" w:rsidR="00573761" w:rsidRDefault="00573761" w:rsidP="0007513E">
      <w:pPr>
        <w:autoSpaceDE w:val="0"/>
        <w:autoSpaceDN w:val="0"/>
        <w:adjustRightInd w:val="0"/>
        <w:ind w:firstLine="567"/>
        <w:jc w:val="both"/>
        <w:rPr>
          <w:rFonts w:ascii="Arial" w:hAnsi="Arial" w:cs="Arial"/>
          <w:b/>
          <w:color w:val="000000"/>
          <w:sz w:val="24"/>
          <w:szCs w:val="24"/>
        </w:rPr>
      </w:pPr>
    </w:p>
    <w:p w14:paraId="242D0B91" w14:textId="7FE540A3" w:rsidR="00A03D2A" w:rsidRDefault="00A03D2A" w:rsidP="00444F8D">
      <w:pPr>
        <w:ind w:firstLine="709"/>
        <w:jc w:val="center"/>
        <w:rPr>
          <w:rFonts w:ascii="Arial" w:hAnsi="Arial" w:cs="Arial"/>
          <w:b/>
          <w:sz w:val="24"/>
          <w:szCs w:val="24"/>
        </w:rPr>
      </w:pPr>
    </w:p>
    <w:p w14:paraId="18ED9DC3" w14:textId="6EC9EEB8" w:rsidR="00103C52" w:rsidRDefault="00103C52" w:rsidP="00444F8D">
      <w:pPr>
        <w:ind w:firstLine="709"/>
        <w:jc w:val="center"/>
        <w:rPr>
          <w:rFonts w:ascii="Arial" w:hAnsi="Arial" w:cs="Arial"/>
          <w:b/>
          <w:sz w:val="24"/>
          <w:szCs w:val="24"/>
        </w:rPr>
      </w:pPr>
    </w:p>
    <w:p w14:paraId="53D8017A" w14:textId="20BD903F" w:rsidR="00103C52" w:rsidRDefault="00103C52" w:rsidP="00444F8D">
      <w:pPr>
        <w:ind w:firstLine="709"/>
        <w:jc w:val="center"/>
        <w:rPr>
          <w:rFonts w:ascii="Arial" w:hAnsi="Arial" w:cs="Arial"/>
          <w:b/>
          <w:sz w:val="24"/>
          <w:szCs w:val="24"/>
        </w:rPr>
      </w:pPr>
    </w:p>
    <w:p w14:paraId="23537C15" w14:textId="54CBF823" w:rsidR="00103C52" w:rsidRDefault="00103C52" w:rsidP="00444F8D">
      <w:pPr>
        <w:ind w:firstLine="709"/>
        <w:jc w:val="center"/>
        <w:rPr>
          <w:rFonts w:ascii="Arial" w:hAnsi="Arial" w:cs="Arial"/>
          <w:b/>
          <w:sz w:val="24"/>
          <w:szCs w:val="24"/>
        </w:rPr>
      </w:pPr>
    </w:p>
    <w:p w14:paraId="2FFB2DA2" w14:textId="52126E4D" w:rsidR="00103C52" w:rsidRDefault="00103C52" w:rsidP="00444F8D">
      <w:pPr>
        <w:ind w:firstLine="709"/>
        <w:jc w:val="center"/>
        <w:rPr>
          <w:rFonts w:ascii="Arial" w:hAnsi="Arial" w:cs="Arial"/>
          <w:b/>
          <w:sz w:val="24"/>
          <w:szCs w:val="24"/>
        </w:rPr>
      </w:pPr>
    </w:p>
    <w:p w14:paraId="281E60A2" w14:textId="306DE678" w:rsidR="00103C52" w:rsidRDefault="00103C52" w:rsidP="00444F8D">
      <w:pPr>
        <w:ind w:firstLine="709"/>
        <w:jc w:val="center"/>
        <w:rPr>
          <w:rFonts w:ascii="Arial" w:hAnsi="Arial" w:cs="Arial"/>
          <w:b/>
          <w:sz w:val="24"/>
          <w:szCs w:val="24"/>
        </w:rPr>
      </w:pPr>
    </w:p>
    <w:p w14:paraId="032F453E" w14:textId="477FFF1D" w:rsidR="00103C52" w:rsidRDefault="00103C52" w:rsidP="00444F8D">
      <w:pPr>
        <w:ind w:firstLine="709"/>
        <w:jc w:val="center"/>
        <w:rPr>
          <w:rFonts w:ascii="Arial" w:hAnsi="Arial" w:cs="Arial"/>
          <w:b/>
          <w:sz w:val="24"/>
          <w:szCs w:val="24"/>
        </w:rPr>
      </w:pPr>
    </w:p>
    <w:p w14:paraId="146AE018" w14:textId="6323BA0E" w:rsidR="00103C52" w:rsidRDefault="00103C52" w:rsidP="00444F8D">
      <w:pPr>
        <w:ind w:firstLine="709"/>
        <w:jc w:val="center"/>
        <w:rPr>
          <w:rFonts w:ascii="Arial" w:hAnsi="Arial" w:cs="Arial"/>
          <w:b/>
          <w:sz w:val="24"/>
          <w:szCs w:val="24"/>
        </w:rPr>
      </w:pPr>
    </w:p>
    <w:p w14:paraId="6CA593E9" w14:textId="27282FE8" w:rsidR="00103C52" w:rsidRDefault="00103C52" w:rsidP="00444F8D">
      <w:pPr>
        <w:ind w:firstLine="709"/>
        <w:jc w:val="center"/>
        <w:rPr>
          <w:rFonts w:ascii="Arial" w:hAnsi="Arial" w:cs="Arial"/>
          <w:b/>
          <w:sz w:val="24"/>
          <w:szCs w:val="24"/>
        </w:rPr>
      </w:pPr>
    </w:p>
    <w:p w14:paraId="4BC29E3D" w14:textId="043D6487" w:rsidR="00103C52" w:rsidRDefault="00103C52" w:rsidP="00444F8D">
      <w:pPr>
        <w:ind w:firstLine="709"/>
        <w:jc w:val="center"/>
        <w:rPr>
          <w:rFonts w:ascii="Arial" w:hAnsi="Arial" w:cs="Arial"/>
          <w:b/>
          <w:sz w:val="24"/>
          <w:szCs w:val="24"/>
        </w:rPr>
      </w:pPr>
    </w:p>
    <w:p w14:paraId="424644C4" w14:textId="1CC8F61C" w:rsidR="00103C52" w:rsidRDefault="00103C52" w:rsidP="00444F8D">
      <w:pPr>
        <w:ind w:firstLine="709"/>
        <w:jc w:val="center"/>
        <w:rPr>
          <w:rFonts w:ascii="Arial" w:hAnsi="Arial" w:cs="Arial"/>
          <w:b/>
          <w:sz w:val="24"/>
          <w:szCs w:val="24"/>
        </w:rPr>
      </w:pPr>
    </w:p>
    <w:p w14:paraId="64966105" w14:textId="7814D647" w:rsidR="00103C52" w:rsidRDefault="00103C52" w:rsidP="00444F8D">
      <w:pPr>
        <w:ind w:firstLine="709"/>
        <w:jc w:val="center"/>
        <w:rPr>
          <w:rFonts w:ascii="Arial" w:hAnsi="Arial" w:cs="Arial"/>
          <w:b/>
          <w:sz w:val="24"/>
          <w:szCs w:val="24"/>
        </w:rPr>
      </w:pPr>
    </w:p>
    <w:p w14:paraId="526D5D59" w14:textId="48A30D67" w:rsidR="00103C52" w:rsidRDefault="00103C52" w:rsidP="00444F8D">
      <w:pPr>
        <w:ind w:firstLine="709"/>
        <w:jc w:val="center"/>
        <w:rPr>
          <w:rFonts w:ascii="Arial" w:hAnsi="Arial" w:cs="Arial"/>
          <w:b/>
          <w:sz w:val="24"/>
          <w:szCs w:val="24"/>
        </w:rPr>
      </w:pPr>
    </w:p>
    <w:p w14:paraId="3245FBBD" w14:textId="41D75AE6" w:rsidR="00103C52" w:rsidRDefault="00103C52" w:rsidP="00444F8D">
      <w:pPr>
        <w:ind w:firstLine="709"/>
        <w:jc w:val="center"/>
        <w:rPr>
          <w:rFonts w:ascii="Arial" w:hAnsi="Arial" w:cs="Arial"/>
          <w:b/>
          <w:sz w:val="24"/>
          <w:szCs w:val="24"/>
        </w:rPr>
      </w:pPr>
    </w:p>
    <w:p w14:paraId="7DC71034" w14:textId="58C5953F" w:rsidR="00103C52" w:rsidRDefault="00103C52" w:rsidP="00444F8D">
      <w:pPr>
        <w:ind w:firstLine="709"/>
        <w:jc w:val="center"/>
        <w:rPr>
          <w:rFonts w:ascii="Arial" w:hAnsi="Arial" w:cs="Arial"/>
          <w:b/>
          <w:sz w:val="24"/>
          <w:szCs w:val="24"/>
        </w:rPr>
      </w:pPr>
    </w:p>
    <w:p w14:paraId="2EFB838E" w14:textId="01F2A71F" w:rsidR="00103C52" w:rsidRDefault="00103C52" w:rsidP="00444F8D">
      <w:pPr>
        <w:ind w:firstLine="709"/>
        <w:jc w:val="center"/>
        <w:rPr>
          <w:rFonts w:ascii="Arial" w:hAnsi="Arial" w:cs="Arial"/>
          <w:b/>
          <w:sz w:val="24"/>
          <w:szCs w:val="24"/>
        </w:rPr>
      </w:pPr>
    </w:p>
    <w:p w14:paraId="5501FD25" w14:textId="485946B7" w:rsidR="00103C52" w:rsidRDefault="00103C52" w:rsidP="00444F8D">
      <w:pPr>
        <w:ind w:firstLine="709"/>
        <w:jc w:val="center"/>
        <w:rPr>
          <w:rFonts w:ascii="Arial" w:hAnsi="Arial" w:cs="Arial"/>
          <w:b/>
          <w:sz w:val="24"/>
          <w:szCs w:val="24"/>
        </w:rPr>
      </w:pPr>
    </w:p>
    <w:p w14:paraId="23FAB5E5" w14:textId="6420DCBE" w:rsidR="00103C52" w:rsidRDefault="00103C52" w:rsidP="00444F8D">
      <w:pPr>
        <w:ind w:firstLine="709"/>
        <w:jc w:val="center"/>
        <w:rPr>
          <w:rFonts w:ascii="Arial" w:hAnsi="Arial" w:cs="Arial"/>
          <w:b/>
          <w:sz w:val="24"/>
          <w:szCs w:val="24"/>
        </w:rPr>
      </w:pPr>
    </w:p>
    <w:p w14:paraId="5BC15AF6" w14:textId="23CB6576" w:rsidR="00103C52" w:rsidRDefault="00103C52" w:rsidP="00444F8D">
      <w:pPr>
        <w:ind w:firstLine="709"/>
        <w:jc w:val="center"/>
        <w:rPr>
          <w:rFonts w:ascii="Arial" w:hAnsi="Arial" w:cs="Arial"/>
          <w:b/>
          <w:sz w:val="24"/>
          <w:szCs w:val="24"/>
        </w:rPr>
      </w:pPr>
    </w:p>
    <w:p w14:paraId="4D002E64" w14:textId="1B0099F5" w:rsidR="00103C52" w:rsidRDefault="00103C52" w:rsidP="00444F8D">
      <w:pPr>
        <w:ind w:firstLine="709"/>
        <w:jc w:val="center"/>
        <w:rPr>
          <w:rFonts w:ascii="Arial" w:hAnsi="Arial" w:cs="Arial"/>
          <w:b/>
          <w:sz w:val="24"/>
          <w:szCs w:val="24"/>
        </w:rPr>
      </w:pPr>
    </w:p>
    <w:p w14:paraId="011F0780" w14:textId="1E6F7585" w:rsidR="00103C52" w:rsidRDefault="00103C52" w:rsidP="00444F8D">
      <w:pPr>
        <w:ind w:firstLine="709"/>
        <w:jc w:val="center"/>
        <w:rPr>
          <w:rFonts w:ascii="Arial" w:hAnsi="Arial" w:cs="Arial"/>
          <w:b/>
          <w:sz w:val="24"/>
          <w:szCs w:val="24"/>
        </w:rPr>
      </w:pPr>
    </w:p>
    <w:p w14:paraId="34FC35C0" w14:textId="4AA6E233" w:rsidR="00103C52" w:rsidRDefault="00103C52" w:rsidP="00444F8D">
      <w:pPr>
        <w:ind w:firstLine="709"/>
        <w:jc w:val="center"/>
        <w:rPr>
          <w:rFonts w:ascii="Arial" w:hAnsi="Arial" w:cs="Arial"/>
          <w:b/>
          <w:sz w:val="24"/>
          <w:szCs w:val="24"/>
        </w:rPr>
      </w:pPr>
    </w:p>
    <w:p w14:paraId="7F409FBE" w14:textId="6D3D430B" w:rsidR="00103C52" w:rsidRDefault="00103C52" w:rsidP="00444F8D">
      <w:pPr>
        <w:ind w:firstLine="709"/>
        <w:jc w:val="center"/>
        <w:rPr>
          <w:rFonts w:ascii="Arial" w:hAnsi="Arial" w:cs="Arial"/>
          <w:b/>
          <w:sz w:val="24"/>
          <w:szCs w:val="24"/>
        </w:rPr>
      </w:pPr>
    </w:p>
    <w:p w14:paraId="6241E31F" w14:textId="14B30C48" w:rsidR="00103C52" w:rsidRDefault="00103C52" w:rsidP="00444F8D">
      <w:pPr>
        <w:ind w:firstLine="709"/>
        <w:jc w:val="center"/>
        <w:rPr>
          <w:rFonts w:ascii="Arial" w:hAnsi="Arial" w:cs="Arial"/>
          <w:b/>
          <w:sz w:val="24"/>
          <w:szCs w:val="24"/>
        </w:rPr>
      </w:pPr>
    </w:p>
    <w:p w14:paraId="3FC69FCD" w14:textId="77E34FFA" w:rsidR="00444F8D" w:rsidRDefault="00444F8D" w:rsidP="00444F8D">
      <w:pPr>
        <w:ind w:firstLine="709"/>
        <w:jc w:val="center"/>
        <w:rPr>
          <w:rFonts w:ascii="Arial" w:hAnsi="Arial" w:cs="Arial"/>
          <w:b/>
          <w:sz w:val="24"/>
          <w:szCs w:val="24"/>
        </w:rPr>
      </w:pPr>
      <w:r>
        <w:rPr>
          <w:rFonts w:ascii="Arial" w:hAnsi="Arial" w:cs="Arial"/>
          <w:b/>
          <w:sz w:val="24"/>
          <w:szCs w:val="24"/>
        </w:rPr>
        <w:lastRenderedPageBreak/>
        <w:t xml:space="preserve">Библиография </w:t>
      </w:r>
    </w:p>
    <w:p w14:paraId="1F42BD6D" w14:textId="77777777" w:rsidR="00444F8D" w:rsidRDefault="00444F8D" w:rsidP="006E3282">
      <w:pPr>
        <w:ind w:firstLine="709"/>
        <w:jc w:val="both"/>
        <w:rPr>
          <w:rFonts w:ascii="Arial" w:hAnsi="Arial" w:cs="Arial"/>
          <w:b/>
          <w:sz w:val="24"/>
          <w:szCs w:val="24"/>
        </w:rPr>
      </w:pPr>
    </w:p>
    <w:tbl>
      <w:tblPr>
        <w:tblW w:w="0" w:type="auto"/>
        <w:tblInd w:w="69" w:type="dxa"/>
        <w:shd w:val="clear" w:color="auto" w:fill="FFFFFF"/>
        <w:tblCellMar>
          <w:left w:w="0" w:type="dxa"/>
          <w:right w:w="0" w:type="dxa"/>
        </w:tblCellMar>
        <w:tblLook w:val="04A0" w:firstRow="1" w:lastRow="0" w:firstColumn="1" w:lastColumn="0" w:noHBand="0" w:noVBand="1"/>
      </w:tblPr>
      <w:tblGrid>
        <w:gridCol w:w="415"/>
        <w:gridCol w:w="9790"/>
      </w:tblGrid>
      <w:tr w:rsidR="000419EA" w:rsidRPr="005630CC" w14:paraId="19A2CDEE" w14:textId="77777777" w:rsidTr="00F11550">
        <w:tc>
          <w:tcPr>
            <w:tcW w:w="415" w:type="dxa"/>
            <w:shd w:val="clear" w:color="auto" w:fill="auto"/>
            <w:tcMar>
              <w:top w:w="0" w:type="dxa"/>
              <w:left w:w="74" w:type="dxa"/>
              <w:bottom w:w="0" w:type="dxa"/>
              <w:right w:w="74" w:type="dxa"/>
            </w:tcMar>
          </w:tcPr>
          <w:p w14:paraId="7E9B3D4C" w14:textId="5E4E9FD8" w:rsidR="000419EA" w:rsidRPr="00F11550" w:rsidRDefault="000419EA" w:rsidP="000419EA">
            <w:pPr>
              <w:textAlignment w:val="baseline"/>
              <w:rPr>
                <w:rFonts w:ascii="Arial" w:hAnsi="Arial" w:cs="Arial"/>
                <w:sz w:val="24"/>
                <w:szCs w:val="24"/>
              </w:rPr>
            </w:pPr>
            <w:r w:rsidRPr="00F11550">
              <w:rPr>
                <w:rFonts w:ascii="Arial" w:hAnsi="Arial" w:cs="Arial"/>
                <w:sz w:val="24"/>
                <w:szCs w:val="24"/>
              </w:rPr>
              <w:t>[1]</w:t>
            </w:r>
          </w:p>
        </w:tc>
        <w:tc>
          <w:tcPr>
            <w:tcW w:w="9790" w:type="dxa"/>
            <w:shd w:val="clear" w:color="auto" w:fill="auto"/>
            <w:tcMar>
              <w:top w:w="0" w:type="dxa"/>
              <w:left w:w="74" w:type="dxa"/>
              <w:bottom w:w="0" w:type="dxa"/>
              <w:right w:w="74" w:type="dxa"/>
            </w:tcMar>
          </w:tcPr>
          <w:p w14:paraId="248B9368" w14:textId="4F6484FC" w:rsidR="000419EA" w:rsidRPr="001A06D5" w:rsidRDefault="000419EA" w:rsidP="000419EA">
            <w:pPr>
              <w:jc w:val="both"/>
              <w:textAlignment w:val="baseline"/>
              <w:rPr>
                <w:rFonts w:ascii="Arial" w:hAnsi="Arial" w:cs="Arial"/>
                <w:sz w:val="24"/>
                <w:szCs w:val="24"/>
              </w:rPr>
            </w:pPr>
            <w:r w:rsidRPr="003A3D84">
              <w:rPr>
                <w:rFonts w:ascii="Arial" w:hAnsi="Arial" w:cs="Arial"/>
                <w:sz w:val="24"/>
                <w:szCs w:val="24"/>
              </w:rPr>
              <w:t>ТУ 23.2.2068-94 Полотна решетные зерноочистительных машин</w:t>
            </w:r>
          </w:p>
        </w:tc>
      </w:tr>
      <w:tr w:rsidR="000419EA" w:rsidRPr="005630CC" w14:paraId="072F9368" w14:textId="77777777" w:rsidTr="00F11550">
        <w:tc>
          <w:tcPr>
            <w:tcW w:w="415" w:type="dxa"/>
            <w:shd w:val="clear" w:color="auto" w:fill="auto"/>
            <w:tcMar>
              <w:top w:w="0" w:type="dxa"/>
              <w:left w:w="74" w:type="dxa"/>
              <w:bottom w:w="0" w:type="dxa"/>
              <w:right w:w="74" w:type="dxa"/>
            </w:tcMar>
          </w:tcPr>
          <w:p w14:paraId="4994B452" w14:textId="7977BE58" w:rsidR="000419EA" w:rsidRPr="00F11550" w:rsidRDefault="000419EA" w:rsidP="000419EA">
            <w:pPr>
              <w:textAlignment w:val="baseline"/>
              <w:rPr>
                <w:rFonts w:ascii="Arial" w:hAnsi="Arial" w:cs="Arial"/>
                <w:sz w:val="24"/>
                <w:szCs w:val="24"/>
              </w:rPr>
            </w:pPr>
            <w:r w:rsidRPr="00F11550">
              <w:rPr>
                <w:rFonts w:ascii="Arial" w:hAnsi="Arial" w:cs="Arial"/>
                <w:sz w:val="24"/>
                <w:szCs w:val="24"/>
              </w:rPr>
              <w:t>[2]</w:t>
            </w:r>
          </w:p>
        </w:tc>
        <w:tc>
          <w:tcPr>
            <w:tcW w:w="9790" w:type="dxa"/>
            <w:shd w:val="clear" w:color="auto" w:fill="auto"/>
            <w:tcMar>
              <w:top w:w="0" w:type="dxa"/>
              <w:left w:w="74" w:type="dxa"/>
              <w:bottom w:w="0" w:type="dxa"/>
              <w:right w:w="74" w:type="dxa"/>
            </w:tcMar>
          </w:tcPr>
          <w:p w14:paraId="68D67ABD" w14:textId="2BFDA712" w:rsidR="000419EA" w:rsidRPr="003A3D84" w:rsidRDefault="000419EA" w:rsidP="000419EA">
            <w:pPr>
              <w:jc w:val="both"/>
              <w:textAlignment w:val="baseline"/>
              <w:rPr>
                <w:rFonts w:ascii="Arial" w:hAnsi="Arial" w:cs="Arial"/>
                <w:sz w:val="24"/>
                <w:szCs w:val="24"/>
              </w:rPr>
            </w:pPr>
            <w:r w:rsidRPr="00283F79">
              <w:rPr>
                <w:rFonts w:ascii="Arial" w:hAnsi="Arial" w:cs="Arial"/>
                <w:bCs/>
                <w:iCs/>
                <w:sz w:val="24"/>
                <w:szCs w:val="24"/>
              </w:rPr>
              <w:t xml:space="preserve">ПМГ 121-2013 </w:t>
            </w:r>
            <w:r w:rsidRPr="004048F6">
              <w:rPr>
                <w:rFonts w:ascii="Arial" w:hAnsi="Arial" w:cs="Arial"/>
                <w:bCs/>
                <w:iCs/>
                <w:sz w:val="24"/>
                <w:szCs w:val="24"/>
              </w:rPr>
              <w:t>Правила по межгосударственной стандартизации.</w:t>
            </w:r>
            <w:r w:rsidRPr="004048F6">
              <w:rPr>
                <w:rFonts w:ascii="Arial" w:hAnsi="Arial" w:cs="Arial"/>
                <w:b/>
                <w:bCs/>
                <w:iCs/>
                <w:sz w:val="24"/>
                <w:szCs w:val="24"/>
              </w:rPr>
              <w:t xml:space="preserve"> </w:t>
            </w:r>
            <w:r w:rsidRPr="00283F79">
              <w:rPr>
                <w:rFonts w:ascii="Arial" w:hAnsi="Arial" w:cs="Arial"/>
                <w:bCs/>
                <w:iCs/>
                <w:sz w:val="24"/>
                <w:szCs w:val="24"/>
              </w:rPr>
              <w:t xml:space="preserve">Государственная система обеспечения единства измерений. Порядок проведения испытаний средств измерений в целях утверждения типа. </w:t>
            </w:r>
          </w:p>
        </w:tc>
      </w:tr>
      <w:tr w:rsidR="000419EA" w:rsidRPr="005630CC" w14:paraId="1976842A" w14:textId="77777777" w:rsidTr="00F11550">
        <w:tc>
          <w:tcPr>
            <w:tcW w:w="415" w:type="dxa"/>
            <w:shd w:val="clear" w:color="auto" w:fill="auto"/>
            <w:tcMar>
              <w:top w:w="0" w:type="dxa"/>
              <w:left w:w="74" w:type="dxa"/>
              <w:bottom w:w="0" w:type="dxa"/>
              <w:right w:w="74" w:type="dxa"/>
            </w:tcMar>
          </w:tcPr>
          <w:p w14:paraId="01CE31D4" w14:textId="77777777" w:rsidR="000419EA" w:rsidRPr="00F11550" w:rsidRDefault="000419EA" w:rsidP="000419EA">
            <w:pPr>
              <w:jc w:val="both"/>
              <w:rPr>
                <w:rFonts w:ascii="Arial" w:hAnsi="Arial" w:cs="Arial"/>
                <w:iCs/>
                <w:sz w:val="24"/>
                <w:szCs w:val="24"/>
              </w:rPr>
            </w:pPr>
            <w:r w:rsidRPr="00F11550">
              <w:rPr>
                <w:rFonts w:ascii="Arial" w:hAnsi="Arial" w:cs="Arial"/>
                <w:sz w:val="24"/>
                <w:szCs w:val="24"/>
              </w:rPr>
              <w:t xml:space="preserve">[3] </w:t>
            </w:r>
          </w:p>
          <w:p w14:paraId="7CB4FFF2" w14:textId="4D09DF74" w:rsidR="000419EA" w:rsidRPr="00F11550" w:rsidRDefault="000419EA" w:rsidP="000419EA">
            <w:pPr>
              <w:textAlignment w:val="baseline"/>
              <w:rPr>
                <w:rFonts w:ascii="Arial" w:hAnsi="Arial" w:cs="Arial"/>
                <w:sz w:val="24"/>
                <w:szCs w:val="24"/>
              </w:rPr>
            </w:pPr>
          </w:p>
        </w:tc>
        <w:tc>
          <w:tcPr>
            <w:tcW w:w="9790" w:type="dxa"/>
            <w:shd w:val="clear" w:color="auto" w:fill="auto"/>
            <w:tcMar>
              <w:top w:w="0" w:type="dxa"/>
              <w:left w:w="74" w:type="dxa"/>
              <w:bottom w:w="0" w:type="dxa"/>
              <w:right w:w="74" w:type="dxa"/>
            </w:tcMar>
          </w:tcPr>
          <w:p w14:paraId="46CBF4AE" w14:textId="6DE5FE75" w:rsidR="000419EA" w:rsidRPr="001A06D5" w:rsidRDefault="008D1BA5" w:rsidP="000419EA">
            <w:pPr>
              <w:jc w:val="both"/>
              <w:textAlignment w:val="baseline"/>
              <w:rPr>
                <w:rFonts w:ascii="Arial" w:hAnsi="Arial" w:cs="Arial"/>
                <w:sz w:val="24"/>
                <w:szCs w:val="24"/>
              </w:rPr>
            </w:pPr>
            <w:r w:rsidRPr="00283F79">
              <w:rPr>
                <w:rFonts w:ascii="Arial" w:hAnsi="Arial" w:cs="Arial"/>
                <w:bCs/>
                <w:iCs/>
                <w:sz w:val="24"/>
                <w:szCs w:val="24"/>
              </w:rPr>
              <w:t xml:space="preserve">ПМГ 06-2019 </w:t>
            </w:r>
            <w:r>
              <w:rPr>
                <w:rFonts w:ascii="Arial" w:hAnsi="Arial" w:cs="Arial"/>
                <w:iCs/>
                <w:sz w:val="24"/>
                <w:szCs w:val="24"/>
              </w:rPr>
              <w:t>П</w:t>
            </w:r>
            <w:r w:rsidRPr="004048F6">
              <w:rPr>
                <w:rFonts w:ascii="Arial" w:hAnsi="Arial" w:cs="Arial"/>
                <w:iCs/>
                <w:sz w:val="24"/>
                <w:szCs w:val="24"/>
              </w:rPr>
              <w:t>равила по межгосударственной стандартизации.</w:t>
            </w:r>
            <w:r>
              <w:rPr>
                <w:rFonts w:ascii="Arial" w:hAnsi="Arial" w:cs="Arial"/>
                <w:b/>
                <w:bCs/>
                <w:iCs/>
                <w:sz w:val="24"/>
                <w:szCs w:val="24"/>
              </w:rPr>
              <w:t xml:space="preserve"> </w:t>
            </w:r>
            <w:r w:rsidRPr="00283F79">
              <w:rPr>
                <w:rFonts w:ascii="Arial" w:hAnsi="Arial" w:cs="Arial"/>
                <w:bCs/>
                <w:iCs/>
                <w:sz w:val="24"/>
                <w:szCs w:val="24"/>
              </w:rPr>
              <w:t xml:space="preserve">Порядок признания результатов испытаний и утверждения типа, первичной поверки, метрологической аттестации средств измерений. </w:t>
            </w:r>
          </w:p>
        </w:tc>
      </w:tr>
      <w:tr w:rsidR="000419EA" w:rsidRPr="005630CC" w14:paraId="7CA3FBE6" w14:textId="77777777" w:rsidTr="00F11550">
        <w:tc>
          <w:tcPr>
            <w:tcW w:w="415" w:type="dxa"/>
            <w:shd w:val="clear" w:color="auto" w:fill="auto"/>
            <w:tcMar>
              <w:top w:w="0" w:type="dxa"/>
              <w:left w:w="74" w:type="dxa"/>
              <w:bottom w:w="0" w:type="dxa"/>
              <w:right w:w="74" w:type="dxa"/>
            </w:tcMar>
          </w:tcPr>
          <w:p w14:paraId="5E5A4F3B" w14:textId="77777777" w:rsidR="000419EA" w:rsidRPr="00F11550" w:rsidRDefault="000419EA" w:rsidP="000419EA">
            <w:pPr>
              <w:jc w:val="both"/>
              <w:rPr>
                <w:rFonts w:ascii="Arial" w:hAnsi="Arial" w:cs="Arial"/>
                <w:iCs/>
                <w:sz w:val="24"/>
                <w:szCs w:val="24"/>
              </w:rPr>
            </w:pPr>
            <w:r w:rsidRPr="00F11550">
              <w:rPr>
                <w:rFonts w:ascii="Arial" w:hAnsi="Arial" w:cs="Arial"/>
                <w:sz w:val="24"/>
                <w:szCs w:val="24"/>
              </w:rPr>
              <w:t xml:space="preserve">[4] </w:t>
            </w:r>
          </w:p>
          <w:p w14:paraId="5E9B1A2A" w14:textId="7E7B0068" w:rsidR="000419EA" w:rsidRPr="00F11550" w:rsidRDefault="000419EA" w:rsidP="000419EA">
            <w:pPr>
              <w:textAlignment w:val="baseline"/>
              <w:rPr>
                <w:rFonts w:ascii="Arial" w:hAnsi="Arial" w:cs="Arial"/>
                <w:sz w:val="24"/>
                <w:szCs w:val="24"/>
              </w:rPr>
            </w:pPr>
          </w:p>
        </w:tc>
        <w:tc>
          <w:tcPr>
            <w:tcW w:w="9790" w:type="dxa"/>
            <w:shd w:val="clear" w:color="auto" w:fill="auto"/>
            <w:tcMar>
              <w:top w:w="0" w:type="dxa"/>
              <w:left w:w="74" w:type="dxa"/>
              <w:bottom w:w="0" w:type="dxa"/>
              <w:right w:w="74" w:type="dxa"/>
            </w:tcMar>
          </w:tcPr>
          <w:p w14:paraId="7F47B2D1" w14:textId="69131022" w:rsidR="000419EA" w:rsidRPr="001A06D5" w:rsidRDefault="008D1BA5" w:rsidP="000419EA">
            <w:pPr>
              <w:jc w:val="both"/>
              <w:textAlignment w:val="baseline"/>
              <w:rPr>
                <w:rFonts w:ascii="Arial" w:hAnsi="Arial" w:cs="Arial"/>
                <w:sz w:val="24"/>
                <w:szCs w:val="24"/>
              </w:rPr>
            </w:pPr>
            <w:r>
              <w:rPr>
                <w:rFonts w:ascii="Arial" w:hAnsi="Arial" w:cs="Arial"/>
                <w:sz w:val="24"/>
                <w:szCs w:val="24"/>
              </w:rPr>
              <w:t>Р</w:t>
            </w:r>
            <w:r w:rsidRPr="00E77D7A">
              <w:rPr>
                <w:rFonts w:ascii="Arial" w:hAnsi="Arial" w:cs="Arial"/>
                <w:sz w:val="24"/>
                <w:szCs w:val="24"/>
              </w:rPr>
              <w:t xml:space="preserve">ешение </w:t>
            </w:r>
            <w:r>
              <w:rPr>
                <w:rFonts w:ascii="Arial" w:hAnsi="Arial" w:cs="Arial"/>
                <w:sz w:val="24"/>
                <w:szCs w:val="24"/>
              </w:rPr>
              <w:t>К</w:t>
            </w:r>
            <w:r w:rsidRPr="00E77D7A">
              <w:rPr>
                <w:rFonts w:ascii="Arial" w:hAnsi="Arial" w:cs="Arial"/>
                <w:sz w:val="24"/>
                <w:szCs w:val="24"/>
              </w:rPr>
              <w:t xml:space="preserve">оллегии </w:t>
            </w:r>
            <w:r>
              <w:rPr>
                <w:rFonts w:ascii="Arial" w:hAnsi="Arial" w:cs="Arial"/>
                <w:sz w:val="24"/>
                <w:szCs w:val="24"/>
              </w:rPr>
              <w:t>Е</w:t>
            </w:r>
            <w:r w:rsidRPr="00E77D7A">
              <w:rPr>
                <w:rFonts w:ascii="Arial" w:hAnsi="Arial" w:cs="Arial"/>
                <w:sz w:val="24"/>
                <w:szCs w:val="24"/>
              </w:rPr>
              <w:t>вразийской экономической комиссии</w:t>
            </w:r>
            <w:r>
              <w:rPr>
                <w:rFonts w:ascii="Arial" w:hAnsi="Arial" w:cs="Arial"/>
                <w:sz w:val="24"/>
                <w:szCs w:val="24"/>
              </w:rPr>
              <w:t xml:space="preserve"> «</w:t>
            </w:r>
            <w:r w:rsidRPr="00E77D7A">
              <w:rPr>
                <w:rFonts w:ascii="Arial" w:hAnsi="Arial" w:cs="Arial"/>
                <w:sz w:val="24"/>
                <w:szCs w:val="24"/>
              </w:rPr>
              <w:t>Об утверждении </w:t>
            </w:r>
            <w:hyperlink r:id="rId15" w:anchor="6560IO" w:history="1">
              <w:r>
                <w:rPr>
                  <w:rStyle w:val="afa"/>
                  <w:rFonts w:ascii="Arial" w:hAnsi="Arial" w:cs="Arial"/>
                  <w:color w:val="auto"/>
                  <w:sz w:val="24"/>
                  <w:szCs w:val="24"/>
                  <w:u w:val="none"/>
                </w:rPr>
                <w:t>п</w:t>
              </w:r>
              <w:r w:rsidRPr="00E77D7A">
                <w:rPr>
                  <w:rStyle w:val="afa"/>
                  <w:rFonts w:ascii="Arial" w:hAnsi="Arial" w:cs="Arial"/>
                  <w:color w:val="auto"/>
                  <w:sz w:val="24"/>
                  <w:szCs w:val="24"/>
                  <w:u w:val="none"/>
                </w:rPr>
                <w:t>орядка организации поверки средства измерений</w:t>
              </w:r>
            </w:hyperlink>
            <w:r>
              <w:rPr>
                <w:rFonts w:ascii="Arial" w:hAnsi="Arial" w:cs="Arial"/>
                <w:sz w:val="24"/>
                <w:szCs w:val="24"/>
              </w:rPr>
              <w:t xml:space="preserve">» </w:t>
            </w:r>
            <w:r w:rsidRPr="00E77D7A">
              <w:rPr>
                <w:rFonts w:ascii="Arial" w:hAnsi="Arial" w:cs="Arial"/>
                <w:sz w:val="24"/>
                <w:szCs w:val="24"/>
              </w:rPr>
              <w:t>от 26 июля 2016 года N89</w:t>
            </w:r>
          </w:p>
        </w:tc>
      </w:tr>
      <w:tr w:rsidR="000419EA" w:rsidRPr="005630CC" w14:paraId="6941560D" w14:textId="77777777" w:rsidTr="00F11550">
        <w:tc>
          <w:tcPr>
            <w:tcW w:w="415" w:type="dxa"/>
            <w:shd w:val="clear" w:color="auto" w:fill="auto"/>
            <w:tcMar>
              <w:top w:w="0" w:type="dxa"/>
              <w:left w:w="74" w:type="dxa"/>
              <w:bottom w:w="0" w:type="dxa"/>
              <w:right w:w="74" w:type="dxa"/>
            </w:tcMar>
          </w:tcPr>
          <w:p w14:paraId="499E73A3" w14:textId="77777777" w:rsidR="000419EA" w:rsidRPr="00F11550" w:rsidRDefault="000419EA" w:rsidP="000419EA">
            <w:pPr>
              <w:jc w:val="both"/>
              <w:rPr>
                <w:rFonts w:ascii="Arial" w:hAnsi="Arial" w:cs="Arial"/>
                <w:iCs/>
                <w:sz w:val="24"/>
                <w:szCs w:val="24"/>
              </w:rPr>
            </w:pPr>
            <w:r w:rsidRPr="00F11550">
              <w:rPr>
                <w:rFonts w:ascii="Arial" w:hAnsi="Arial" w:cs="Arial"/>
                <w:sz w:val="24"/>
                <w:szCs w:val="24"/>
              </w:rPr>
              <w:t xml:space="preserve">[5] </w:t>
            </w:r>
          </w:p>
          <w:p w14:paraId="72B907A3" w14:textId="1B51CD21" w:rsidR="000419EA" w:rsidRPr="00F11550" w:rsidRDefault="000419EA" w:rsidP="000419EA">
            <w:pPr>
              <w:textAlignment w:val="baseline"/>
              <w:rPr>
                <w:rFonts w:ascii="Arial" w:hAnsi="Arial" w:cs="Arial"/>
                <w:sz w:val="24"/>
                <w:szCs w:val="24"/>
              </w:rPr>
            </w:pPr>
          </w:p>
        </w:tc>
        <w:tc>
          <w:tcPr>
            <w:tcW w:w="9790" w:type="dxa"/>
            <w:shd w:val="clear" w:color="auto" w:fill="auto"/>
            <w:tcMar>
              <w:top w:w="0" w:type="dxa"/>
              <w:left w:w="74" w:type="dxa"/>
              <w:bottom w:w="0" w:type="dxa"/>
              <w:right w:w="74" w:type="dxa"/>
            </w:tcMar>
          </w:tcPr>
          <w:p w14:paraId="3F66E3E3" w14:textId="2F80381A" w:rsidR="000419EA" w:rsidRPr="00940D53" w:rsidRDefault="008D1BA5" w:rsidP="000419EA">
            <w:pPr>
              <w:jc w:val="both"/>
              <w:textAlignment w:val="baseline"/>
              <w:rPr>
                <w:rFonts w:ascii="Arial" w:hAnsi="Arial" w:cs="Arial"/>
                <w:color w:val="444444"/>
                <w:sz w:val="24"/>
                <w:szCs w:val="24"/>
              </w:rPr>
            </w:pPr>
            <w:r w:rsidRPr="001A06D5">
              <w:rPr>
                <w:rFonts w:ascii="Arial" w:hAnsi="Arial" w:cs="Arial"/>
                <w:sz w:val="24"/>
                <w:szCs w:val="24"/>
              </w:rPr>
              <w:t>РМГ 76-20</w:t>
            </w:r>
            <w:r>
              <w:rPr>
                <w:rFonts w:ascii="Arial" w:hAnsi="Arial" w:cs="Arial"/>
                <w:sz w:val="24"/>
                <w:szCs w:val="24"/>
              </w:rPr>
              <w:t>1</w:t>
            </w:r>
            <w:r w:rsidRPr="001A06D5">
              <w:rPr>
                <w:rFonts w:ascii="Arial" w:hAnsi="Arial" w:cs="Arial"/>
                <w:sz w:val="24"/>
                <w:szCs w:val="24"/>
              </w:rPr>
              <w:t xml:space="preserve">4 </w:t>
            </w:r>
            <w:r>
              <w:rPr>
                <w:rFonts w:ascii="Arial" w:hAnsi="Arial" w:cs="Arial"/>
                <w:sz w:val="24"/>
                <w:szCs w:val="24"/>
              </w:rPr>
              <w:t>Р</w:t>
            </w:r>
            <w:r w:rsidRPr="004048F6">
              <w:rPr>
                <w:rFonts w:ascii="Arial" w:hAnsi="Arial" w:cs="Arial"/>
                <w:sz w:val="24"/>
                <w:szCs w:val="24"/>
              </w:rPr>
              <w:t>екомендации по межгосударственной стандартизации.</w:t>
            </w:r>
            <w:r>
              <w:rPr>
                <w:rFonts w:ascii="Arial" w:hAnsi="Arial" w:cs="Arial"/>
                <w:b/>
                <w:bCs/>
                <w:sz w:val="24"/>
                <w:szCs w:val="24"/>
              </w:rPr>
              <w:t xml:space="preserve"> </w:t>
            </w:r>
            <w:r w:rsidRPr="001A06D5">
              <w:rPr>
                <w:rFonts w:ascii="Arial" w:hAnsi="Arial" w:cs="Arial"/>
                <w:sz w:val="24"/>
                <w:szCs w:val="24"/>
              </w:rPr>
              <w:t xml:space="preserve">Государственная система обеспечения единства измерений. Внутренний контроль качества результатов количественного химического анализа  </w:t>
            </w:r>
          </w:p>
        </w:tc>
      </w:tr>
    </w:tbl>
    <w:p w14:paraId="282E7EF4" w14:textId="1AC92146" w:rsidR="003E0444" w:rsidRDefault="003E0444" w:rsidP="006E3282">
      <w:pPr>
        <w:ind w:firstLine="709"/>
        <w:jc w:val="both"/>
        <w:rPr>
          <w:rFonts w:ascii="Arial" w:hAnsi="Arial" w:cs="Arial"/>
          <w:b/>
          <w:sz w:val="24"/>
          <w:szCs w:val="24"/>
        </w:rPr>
      </w:pPr>
    </w:p>
    <w:p w14:paraId="3C570BA9" w14:textId="2CE3DEE8" w:rsidR="00E77D7A" w:rsidRPr="00E77D7A" w:rsidRDefault="00E77D7A" w:rsidP="00E77D7A">
      <w:pPr>
        <w:ind w:firstLine="709"/>
        <w:jc w:val="both"/>
        <w:rPr>
          <w:rFonts w:ascii="Arial" w:hAnsi="Arial" w:cs="Arial"/>
          <w:sz w:val="24"/>
          <w:szCs w:val="24"/>
        </w:rPr>
      </w:pPr>
    </w:p>
    <w:p w14:paraId="72673359" w14:textId="637EAE13" w:rsidR="00E77D7A" w:rsidRPr="00E77D7A" w:rsidRDefault="00E77D7A" w:rsidP="00E77D7A">
      <w:pPr>
        <w:ind w:firstLine="709"/>
        <w:jc w:val="both"/>
        <w:rPr>
          <w:rFonts w:ascii="Arial" w:hAnsi="Arial" w:cs="Arial"/>
          <w:sz w:val="24"/>
          <w:szCs w:val="24"/>
        </w:rPr>
      </w:pPr>
      <w:r w:rsidRPr="00E77D7A">
        <w:rPr>
          <w:rFonts w:ascii="Arial" w:hAnsi="Arial" w:cs="Arial"/>
          <w:sz w:val="24"/>
          <w:szCs w:val="24"/>
        </w:rPr>
        <w:br/>
      </w:r>
    </w:p>
    <w:p w14:paraId="310E2A9C" w14:textId="078574A6" w:rsidR="003E0444" w:rsidRDefault="003E0444" w:rsidP="006E3282">
      <w:pPr>
        <w:ind w:firstLine="709"/>
        <w:jc w:val="both"/>
        <w:rPr>
          <w:rFonts w:ascii="Arial" w:hAnsi="Arial" w:cs="Arial"/>
          <w:b/>
          <w:sz w:val="24"/>
          <w:szCs w:val="24"/>
        </w:rPr>
      </w:pPr>
    </w:p>
    <w:p w14:paraId="2EBB1CDF" w14:textId="77777777" w:rsidR="003E0444" w:rsidRPr="00283F79" w:rsidRDefault="003E0444" w:rsidP="00283F79">
      <w:pPr>
        <w:jc w:val="both"/>
        <w:rPr>
          <w:rFonts w:ascii="Arial" w:hAnsi="Arial" w:cs="Arial"/>
          <w:bCs/>
          <w:sz w:val="24"/>
          <w:szCs w:val="24"/>
        </w:rPr>
      </w:pPr>
    </w:p>
    <w:p w14:paraId="0FC77654" w14:textId="72132032" w:rsidR="00444F8D" w:rsidRDefault="00444F8D" w:rsidP="006E3282">
      <w:pPr>
        <w:ind w:firstLine="709"/>
        <w:jc w:val="both"/>
        <w:rPr>
          <w:rFonts w:ascii="Arial" w:hAnsi="Arial" w:cs="Arial"/>
          <w:b/>
          <w:sz w:val="24"/>
          <w:szCs w:val="24"/>
        </w:rPr>
      </w:pPr>
    </w:p>
    <w:p w14:paraId="62C71A65" w14:textId="0B4C74D4" w:rsidR="00444F8D" w:rsidRDefault="00444F8D" w:rsidP="006E3282">
      <w:pPr>
        <w:ind w:firstLine="709"/>
        <w:jc w:val="both"/>
        <w:rPr>
          <w:rFonts w:ascii="Arial" w:hAnsi="Arial" w:cs="Arial"/>
          <w:b/>
          <w:sz w:val="24"/>
          <w:szCs w:val="24"/>
        </w:rPr>
      </w:pPr>
    </w:p>
    <w:p w14:paraId="0F2A9E38" w14:textId="71047C78" w:rsidR="00444F8D" w:rsidRDefault="00444F8D" w:rsidP="006E3282">
      <w:pPr>
        <w:ind w:firstLine="709"/>
        <w:jc w:val="both"/>
        <w:rPr>
          <w:rFonts w:ascii="Arial" w:hAnsi="Arial" w:cs="Arial"/>
          <w:b/>
          <w:sz w:val="24"/>
          <w:szCs w:val="24"/>
        </w:rPr>
      </w:pPr>
    </w:p>
    <w:p w14:paraId="5427F54A" w14:textId="1BF9EEBA" w:rsidR="00444F8D" w:rsidRDefault="00444F8D" w:rsidP="006E3282">
      <w:pPr>
        <w:ind w:firstLine="709"/>
        <w:jc w:val="both"/>
        <w:rPr>
          <w:rFonts w:ascii="Arial" w:hAnsi="Arial" w:cs="Arial"/>
          <w:b/>
          <w:sz w:val="24"/>
          <w:szCs w:val="24"/>
        </w:rPr>
      </w:pPr>
    </w:p>
    <w:p w14:paraId="5E481D0D" w14:textId="0F8F6081" w:rsidR="00444F8D" w:rsidRDefault="00444F8D" w:rsidP="006E3282">
      <w:pPr>
        <w:ind w:firstLine="709"/>
        <w:jc w:val="both"/>
        <w:rPr>
          <w:rFonts w:ascii="Arial" w:hAnsi="Arial" w:cs="Arial"/>
          <w:b/>
          <w:sz w:val="24"/>
          <w:szCs w:val="24"/>
        </w:rPr>
      </w:pPr>
    </w:p>
    <w:p w14:paraId="0A75F41B" w14:textId="6A226EF9" w:rsidR="00444F8D" w:rsidRDefault="00444F8D" w:rsidP="006E3282">
      <w:pPr>
        <w:ind w:firstLine="709"/>
        <w:jc w:val="both"/>
        <w:rPr>
          <w:rFonts w:ascii="Arial" w:hAnsi="Arial" w:cs="Arial"/>
          <w:b/>
          <w:sz w:val="24"/>
          <w:szCs w:val="24"/>
        </w:rPr>
      </w:pPr>
    </w:p>
    <w:p w14:paraId="46082504" w14:textId="4180ED22" w:rsidR="00444F8D" w:rsidRDefault="00444F8D" w:rsidP="006E3282">
      <w:pPr>
        <w:ind w:firstLine="709"/>
        <w:jc w:val="both"/>
        <w:rPr>
          <w:rFonts w:ascii="Arial" w:hAnsi="Arial" w:cs="Arial"/>
          <w:b/>
          <w:sz w:val="24"/>
          <w:szCs w:val="24"/>
        </w:rPr>
      </w:pPr>
    </w:p>
    <w:p w14:paraId="0A1613A9" w14:textId="0BFCF9DD" w:rsidR="00444F8D" w:rsidRDefault="00444F8D" w:rsidP="006E3282">
      <w:pPr>
        <w:ind w:firstLine="709"/>
        <w:jc w:val="both"/>
        <w:rPr>
          <w:rFonts w:ascii="Arial" w:hAnsi="Arial" w:cs="Arial"/>
          <w:b/>
          <w:sz w:val="24"/>
          <w:szCs w:val="24"/>
        </w:rPr>
      </w:pPr>
    </w:p>
    <w:p w14:paraId="030A40FF" w14:textId="3B6C2278" w:rsidR="00444F8D" w:rsidRDefault="00444F8D" w:rsidP="006E3282">
      <w:pPr>
        <w:ind w:firstLine="709"/>
        <w:jc w:val="both"/>
        <w:rPr>
          <w:rFonts w:ascii="Arial" w:hAnsi="Arial" w:cs="Arial"/>
          <w:b/>
          <w:sz w:val="24"/>
          <w:szCs w:val="24"/>
        </w:rPr>
      </w:pPr>
    </w:p>
    <w:p w14:paraId="3E733967" w14:textId="656DECCC" w:rsidR="00444F8D" w:rsidRDefault="00444F8D" w:rsidP="006E3282">
      <w:pPr>
        <w:ind w:firstLine="709"/>
        <w:jc w:val="both"/>
        <w:rPr>
          <w:rFonts w:ascii="Arial" w:hAnsi="Arial" w:cs="Arial"/>
          <w:b/>
          <w:sz w:val="24"/>
          <w:szCs w:val="24"/>
        </w:rPr>
      </w:pPr>
    </w:p>
    <w:p w14:paraId="452239C8" w14:textId="4D0F882B" w:rsidR="00444F8D" w:rsidRDefault="00444F8D" w:rsidP="006E3282">
      <w:pPr>
        <w:ind w:firstLine="709"/>
        <w:jc w:val="both"/>
        <w:rPr>
          <w:rFonts w:ascii="Arial" w:hAnsi="Arial" w:cs="Arial"/>
          <w:b/>
          <w:sz w:val="24"/>
          <w:szCs w:val="24"/>
        </w:rPr>
      </w:pPr>
    </w:p>
    <w:p w14:paraId="67E7C3A4" w14:textId="41496B9B" w:rsidR="00444F8D" w:rsidRDefault="00444F8D" w:rsidP="006E3282">
      <w:pPr>
        <w:ind w:firstLine="709"/>
        <w:jc w:val="both"/>
        <w:rPr>
          <w:rFonts w:ascii="Arial" w:hAnsi="Arial" w:cs="Arial"/>
          <w:b/>
          <w:sz w:val="24"/>
          <w:szCs w:val="24"/>
        </w:rPr>
      </w:pPr>
    </w:p>
    <w:p w14:paraId="38B1EAE8" w14:textId="1C8D98B4" w:rsidR="00444F8D" w:rsidRDefault="00444F8D" w:rsidP="006E3282">
      <w:pPr>
        <w:ind w:firstLine="709"/>
        <w:jc w:val="both"/>
        <w:rPr>
          <w:rFonts w:ascii="Arial" w:hAnsi="Arial" w:cs="Arial"/>
          <w:b/>
          <w:sz w:val="24"/>
          <w:szCs w:val="24"/>
        </w:rPr>
      </w:pPr>
    </w:p>
    <w:p w14:paraId="7F2803BC" w14:textId="3D24350A" w:rsidR="00444F8D" w:rsidRDefault="00444F8D" w:rsidP="006E3282">
      <w:pPr>
        <w:ind w:firstLine="709"/>
        <w:jc w:val="both"/>
        <w:rPr>
          <w:rFonts w:ascii="Arial" w:hAnsi="Arial" w:cs="Arial"/>
          <w:b/>
          <w:sz w:val="24"/>
          <w:szCs w:val="24"/>
        </w:rPr>
      </w:pPr>
    </w:p>
    <w:p w14:paraId="31139048" w14:textId="5692F737" w:rsidR="00444F8D" w:rsidRDefault="00444F8D" w:rsidP="006E3282">
      <w:pPr>
        <w:ind w:firstLine="709"/>
        <w:jc w:val="both"/>
        <w:rPr>
          <w:rFonts w:ascii="Arial" w:hAnsi="Arial" w:cs="Arial"/>
          <w:b/>
          <w:sz w:val="24"/>
          <w:szCs w:val="24"/>
        </w:rPr>
      </w:pPr>
    </w:p>
    <w:p w14:paraId="5F22E9BF" w14:textId="596E2C63" w:rsidR="00444F8D" w:rsidRDefault="00444F8D" w:rsidP="006E3282">
      <w:pPr>
        <w:ind w:firstLine="709"/>
        <w:jc w:val="both"/>
        <w:rPr>
          <w:rFonts w:ascii="Arial" w:hAnsi="Arial" w:cs="Arial"/>
          <w:b/>
          <w:sz w:val="24"/>
          <w:szCs w:val="24"/>
        </w:rPr>
      </w:pPr>
    </w:p>
    <w:p w14:paraId="72A9B04C" w14:textId="72DD47BF" w:rsidR="00444F8D" w:rsidRDefault="00444F8D" w:rsidP="006E3282">
      <w:pPr>
        <w:ind w:firstLine="709"/>
        <w:jc w:val="both"/>
        <w:rPr>
          <w:rFonts w:ascii="Arial" w:hAnsi="Arial" w:cs="Arial"/>
          <w:b/>
          <w:sz w:val="24"/>
          <w:szCs w:val="24"/>
        </w:rPr>
      </w:pPr>
    </w:p>
    <w:p w14:paraId="2E165935" w14:textId="728F71FD" w:rsidR="00444F8D" w:rsidRDefault="00444F8D" w:rsidP="006E3282">
      <w:pPr>
        <w:ind w:firstLine="709"/>
        <w:jc w:val="both"/>
        <w:rPr>
          <w:rFonts w:ascii="Arial" w:hAnsi="Arial" w:cs="Arial"/>
          <w:b/>
          <w:sz w:val="24"/>
          <w:szCs w:val="24"/>
        </w:rPr>
      </w:pPr>
    </w:p>
    <w:p w14:paraId="0414E057" w14:textId="2FEF0C99" w:rsidR="002F2195" w:rsidRDefault="002F2195" w:rsidP="006E3282">
      <w:pPr>
        <w:ind w:firstLine="709"/>
        <w:jc w:val="both"/>
        <w:rPr>
          <w:rFonts w:ascii="Arial" w:hAnsi="Arial" w:cs="Arial"/>
          <w:b/>
          <w:sz w:val="24"/>
          <w:szCs w:val="24"/>
        </w:rPr>
      </w:pPr>
    </w:p>
    <w:p w14:paraId="00C31CC2" w14:textId="5832E36A" w:rsidR="002F2195" w:rsidRDefault="002F2195" w:rsidP="006E3282">
      <w:pPr>
        <w:ind w:firstLine="709"/>
        <w:jc w:val="both"/>
        <w:rPr>
          <w:rFonts w:ascii="Arial" w:hAnsi="Arial" w:cs="Arial"/>
          <w:b/>
          <w:sz w:val="24"/>
          <w:szCs w:val="24"/>
        </w:rPr>
      </w:pPr>
    </w:p>
    <w:p w14:paraId="334B4867" w14:textId="6A257620" w:rsidR="002F2195" w:rsidRDefault="002F2195" w:rsidP="006E3282">
      <w:pPr>
        <w:ind w:firstLine="709"/>
        <w:jc w:val="both"/>
        <w:rPr>
          <w:rFonts w:ascii="Arial" w:hAnsi="Arial" w:cs="Arial"/>
          <w:b/>
          <w:sz w:val="24"/>
          <w:szCs w:val="24"/>
        </w:rPr>
      </w:pPr>
    </w:p>
    <w:p w14:paraId="3A319A3E" w14:textId="77777777" w:rsidR="002F2195" w:rsidRDefault="002F2195" w:rsidP="006E3282">
      <w:pPr>
        <w:ind w:firstLine="709"/>
        <w:jc w:val="both"/>
        <w:rPr>
          <w:rFonts w:ascii="Arial" w:hAnsi="Arial" w:cs="Arial"/>
          <w:b/>
          <w:sz w:val="24"/>
          <w:szCs w:val="24"/>
        </w:rPr>
      </w:pPr>
    </w:p>
    <w:p w14:paraId="1BFBA1AC" w14:textId="1F760367" w:rsidR="00444F8D" w:rsidRDefault="00444F8D" w:rsidP="006E3282">
      <w:pPr>
        <w:ind w:firstLine="709"/>
        <w:jc w:val="both"/>
        <w:rPr>
          <w:rFonts w:ascii="Arial" w:hAnsi="Arial" w:cs="Arial"/>
          <w:b/>
          <w:sz w:val="24"/>
          <w:szCs w:val="24"/>
        </w:rPr>
      </w:pPr>
    </w:p>
    <w:p w14:paraId="0D6D3793" w14:textId="11AC93FD" w:rsidR="00444F8D" w:rsidRDefault="00444F8D" w:rsidP="006E3282">
      <w:pPr>
        <w:ind w:firstLine="709"/>
        <w:jc w:val="both"/>
        <w:rPr>
          <w:rFonts w:ascii="Arial" w:hAnsi="Arial" w:cs="Arial"/>
          <w:b/>
          <w:sz w:val="24"/>
          <w:szCs w:val="24"/>
        </w:rPr>
      </w:pPr>
    </w:p>
    <w:p w14:paraId="24B612A0" w14:textId="77F54310" w:rsidR="005C715C" w:rsidRDefault="005C715C" w:rsidP="006E3282">
      <w:pPr>
        <w:ind w:firstLine="709"/>
        <w:jc w:val="both"/>
        <w:rPr>
          <w:rFonts w:ascii="Arial" w:hAnsi="Arial" w:cs="Arial"/>
          <w:b/>
          <w:sz w:val="24"/>
          <w:szCs w:val="24"/>
        </w:rPr>
      </w:pPr>
    </w:p>
    <w:p w14:paraId="171AACD5" w14:textId="75653022" w:rsidR="005C715C" w:rsidRDefault="005C715C" w:rsidP="006E3282">
      <w:pPr>
        <w:ind w:firstLine="709"/>
        <w:jc w:val="both"/>
        <w:rPr>
          <w:rFonts w:ascii="Arial" w:hAnsi="Arial" w:cs="Arial"/>
          <w:b/>
          <w:sz w:val="24"/>
          <w:szCs w:val="24"/>
        </w:rPr>
      </w:pPr>
    </w:p>
    <w:p w14:paraId="45F47080" w14:textId="4D8CCAEC" w:rsidR="005C715C" w:rsidRDefault="005C715C" w:rsidP="006E3282">
      <w:pPr>
        <w:ind w:firstLine="709"/>
        <w:jc w:val="both"/>
        <w:rPr>
          <w:rFonts w:ascii="Arial" w:hAnsi="Arial" w:cs="Arial"/>
          <w:b/>
          <w:sz w:val="24"/>
          <w:szCs w:val="24"/>
        </w:rPr>
      </w:pPr>
    </w:p>
    <w:p w14:paraId="2D519335" w14:textId="2D891911" w:rsidR="005C715C" w:rsidRDefault="005C715C" w:rsidP="006E3282">
      <w:pPr>
        <w:ind w:firstLine="709"/>
        <w:jc w:val="both"/>
        <w:rPr>
          <w:rFonts w:ascii="Arial" w:hAnsi="Arial" w:cs="Arial"/>
          <w:b/>
          <w:sz w:val="24"/>
          <w:szCs w:val="24"/>
        </w:rPr>
      </w:pPr>
    </w:p>
    <w:p w14:paraId="7F937F95" w14:textId="1B5EE2C9" w:rsidR="005C715C" w:rsidRDefault="005C715C" w:rsidP="006E3282">
      <w:pPr>
        <w:ind w:firstLine="709"/>
        <w:jc w:val="both"/>
        <w:rPr>
          <w:rFonts w:ascii="Arial" w:hAnsi="Arial" w:cs="Arial"/>
          <w:b/>
          <w:sz w:val="24"/>
          <w:szCs w:val="24"/>
        </w:rPr>
      </w:pPr>
    </w:p>
    <w:p w14:paraId="222F0B38" w14:textId="77777777" w:rsidR="00F11550" w:rsidRDefault="00F11550" w:rsidP="006E3282">
      <w:pPr>
        <w:ind w:firstLine="709"/>
        <w:jc w:val="both"/>
        <w:rPr>
          <w:rFonts w:ascii="Arial" w:hAnsi="Arial" w:cs="Arial"/>
          <w:b/>
          <w:sz w:val="24"/>
          <w:szCs w:val="24"/>
        </w:rPr>
      </w:pPr>
    </w:p>
    <w:p w14:paraId="0535526C" w14:textId="71D827AE" w:rsidR="005C715C" w:rsidRDefault="005C715C" w:rsidP="006E3282">
      <w:pPr>
        <w:ind w:firstLine="709"/>
        <w:jc w:val="both"/>
        <w:rPr>
          <w:rFonts w:ascii="Arial" w:hAnsi="Arial" w:cs="Arial"/>
          <w:b/>
          <w:sz w:val="24"/>
          <w:szCs w:val="24"/>
        </w:rPr>
      </w:pPr>
    </w:p>
    <w:p w14:paraId="0C7726BD" w14:textId="5215E31F" w:rsidR="00283F79" w:rsidRDefault="00283F79" w:rsidP="006E3282">
      <w:pPr>
        <w:ind w:firstLine="709"/>
        <w:jc w:val="both"/>
        <w:rPr>
          <w:rFonts w:ascii="Arial" w:hAnsi="Arial" w:cs="Arial"/>
          <w:b/>
          <w:sz w:val="24"/>
          <w:szCs w:val="24"/>
        </w:rPr>
      </w:pPr>
    </w:p>
    <w:p w14:paraId="4203ABB6" w14:textId="78CEF396" w:rsidR="00443DDC" w:rsidRPr="00ED6797" w:rsidRDefault="00C143AF" w:rsidP="00C143AF">
      <w:pPr>
        <w:jc w:val="both"/>
        <w:rPr>
          <w:rFonts w:ascii="Arial" w:hAnsi="Arial" w:cs="Arial"/>
          <w:b/>
          <w:sz w:val="24"/>
          <w:szCs w:val="24"/>
        </w:rPr>
      </w:pPr>
      <w:r w:rsidRPr="00ED6797">
        <w:rPr>
          <w:rFonts w:ascii="Arial" w:hAnsi="Arial" w:cs="Arial"/>
          <w:b/>
          <w:sz w:val="24"/>
          <w:szCs w:val="24"/>
        </w:rPr>
        <w:lastRenderedPageBreak/>
        <w:t>_________________________________________________________________________</w:t>
      </w:r>
    </w:p>
    <w:p w14:paraId="1DBF5216" w14:textId="77777777" w:rsidR="001A06D5" w:rsidRDefault="001A06D5" w:rsidP="00C143AF">
      <w:pPr>
        <w:ind w:firstLine="567"/>
        <w:rPr>
          <w:rFonts w:ascii="Arial" w:hAnsi="Arial" w:cs="Arial"/>
          <w:b/>
          <w:sz w:val="24"/>
          <w:szCs w:val="24"/>
        </w:rPr>
      </w:pPr>
      <w:r w:rsidRPr="001A06D5">
        <w:rPr>
          <w:rFonts w:ascii="Arial" w:hAnsi="Arial" w:cs="Arial"/>
          <w:b/>
          <w:sz w:val="24"/>
          <w:szCs w:val="24"/>
        </w:rPr>
        <w:t xml:space="preserve">УДК 633.1.543:006.354 </w:t>
      </w:r>
      <w:r w:rsidR="00A03D2A">
        <w:rPr>
          <w:rFonts w:ascii="Arial" w:hAnsi="Arial" w:cs="Arial"/>
          <w:b/>
          <w:sz w:val="24"/>
          <w:szCs w:val="24"/>
        </w:rPr>
        <w:t xml:space="preserve">                                     </w:t>
      </w:r>
      <w:r w:rsidRPr="001A06D5">
        <w:rPr>
          <w:rFonts w:ascii="Arial" w:hAnsi="Arial" w:cs="Arial"/>
          <w:b/>
          <w:sz w:val="24"/>
          <w:szCs w:val="24"/>
        </w:rPr>
        <w:t xml:space="preserve">МКС 17.020 </w:t>
      </w:r>
      <w:r w:rsidR="00A03D2A" w:rsidRPr="00A03D2A">
        <w:rPr>
          <w:rFonts w:ascii="Arial" w:hAnsi="Arial" w:cs="Arial"/>
          <w:b/>
          <w:sz w:val="24"/>
          <w:szCs w:val="24"/>
        </w:rPr>
        <w:t xml:space="preserve">  </w:t>
      </w:r>
    </w:p>
    <w:p w14:paraId="798060D1" w14:textId="31542BFC" w:rsidR="00A03D2A" w:rsidRDefault="001A06D5" w:rsidP="001A06D5">
      <w:pPr>
        <w:ind w:firstLine="567"/>
        <w:rPr>
          <w:rFonts w:ascii="Arial" w:hAnsi="Arial" w:cs="Arial"/>
          <w:b/>
          <w:sz w:val="24"/>
          <w:szCs w:val="24"/>
        </w:rPr>
      </w:pPr>
      <w:r>
        <w:rPr>
          <w:rFonts w:ascii="Arial" w:hAnsi="Arial" w:cs="Arial"/>
          <w:b/>
          <w:sz w:val="24"/>
          <w:szCs w:val="24"/>
        </w:rPr>
        <w:t xml:space="preserve">                                                                                     67.200</w:t>
      </w:r>
    </w:p>
    <w:p w14:paraId="05283259" w14:textId="77777777" w:rsidR="001A06D5" w:rsidRDefault="001A06D5" w:rsidP="001A06D5">
      <w:pPr>
        <w:ind w:firstLine="567"/>
        <w:rPr>
          <w:rFonts w:ascii="Arial" w:hAnsi="Arial" w:cs="Arial"/>
          <w:b/>
          <w:sz w:val="24"/>
          <w:szCs w:val="24"/>
        </w:rPr>
      </w:pPr>
    </w:p>
    <w:p w14:paraId="5F29ED5E" w14:textId="10196425" w:rsidR="00BF20B1" w:rsidRPr="005E2E93" w:rsidRDefault="00E74ABA" w:rsidP="00BF20B1">
      <w:pPr>
        <w:ind w:firstLine="567"/>
        <w:jc w:val="both"/>
        <w:rPr>
          <w:rFonts w:ascii="Arial" w:hAnsi="Arial" w:cs="Arial"/>
          <w:sz w:val="24"/>
          <w:szCs w:val="24"/>
        </w:rPr>
      </w:pPr>
      <w:r w:rsidRPr="005E2E93">
        <w:rPr>
          <w:rFonts w:ascii="Arial" w:hAnsi="Arial" w:cs="Arial"/>
          <w:b/>
          <w:sz w:val="24"/>
          <w:szCs w:val="24"/>
        </w:rPr>
        <w:t>Ключевые слова:</w:t>
      </w:r>
      <w:r w:rsidRPr="005E2E93">
        <w:rPr>
          <w:rFonts w:ascii="Arial" w:hAnsi="Arial" w:cs="Arial"/>
          <w:sz w:val="24"/>
          <w:szCs w:val="24"/>
        </w:rPr>
        <w:t xml:space="preserve"> </w:t>
      </w:r>
      <w:r w:rsidR="001A06D5" w:rsidRPr="001A06D5">
        <w:rPr>
          <w:rFonts w:ascii="Arial" w:hAnsi="Arial" w:cs="Arial"/>
          <w:sz w:val="24"/>
          <w:szCs w:val="24"/>
        </w:rPr>
        <w:t>семена масличных культур, жмых, шрот, инфракрасный термогравиметрический метод, влажность, влагомер, инфракрасное излучение</w:t>
      </w:r>
    </w:p>
    <w:p w14:paraId="5AD0B590" w14:textId="77777777" w:rsidR="007C5171" w:rsidRPr="003E0444" w:rsidRDefault="007C5171" w:rsidP="007C5171">
      <w:pPr>
        <w:jc w:val="both"/>
        <w:rPr>
          <w:rFonts w:ascii="Arial" w:hAnsi="Arial" w:cs="Arial"/>
          <w:b/>
          <w:color w:val="FF0000"/>
          <w:sz w:val="24"/>
          <w:szCs w:val="24"/>
        </w:rPr>
      </w:pPr>
      <w:r w:rsidRPr="00BF20B1">
        <w:rPr>
          <w:rFonts w:ascii="Arial" w:hAnsi="Arial" w:cs="Arial"/>
          <w:b/>
          <w:sz w:val="24"/>
          <w:szCs w:val="24"/>
        </w:rPr>
        <w:t>__________________________________________________________________________</w:t>
      </w:r>
    </w:p>
    <w:p w14:paraId="224A0B7D" w14:textId="0DA77C80" w:rsidR="005C715C" w:rsidRDefault="005C715C" w:rsidP="00CA44B9">
      <w:pPr>
        <w:suppressAutoHyphens/>
        <w:ind w:firstLine="709"/>
        <w:jc w:val="both"/>
        <w:rPr>
          <w:rFonts w:ascii="Arial" w:hAnsi="Arial" w:cs="Arial"/>
          <w:sz w:val="24"/>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1985"/>
        <w:gridCol w:w="2091"/>
      </w:tblGrid>
      <w:tr w:rsidR="005C715C" w14:paraId="41B94474" w14:textId="77777777" w:rsidTr="0043233B">
        <w:trPr>
          <w:trHeight w:val="1757"/>
        </w:trPr>
        <w:tc>
          <w:tcPr>
            <w:tcW w:w="6345" w:type="dxa"/>
          </w:tcPr>
          <w:p w14:paraId="1D7BA72C" w14:textId="77777777" w:rsidR="005C715C" w:rsidRDefault="005C715C" w:rsidP="0043233B">
            <w:pPr>
              <w:jc w:val="both"/>
              <w:rPr>
                <w:rFonts w:ascii="Arial" w:hAnsi="Arial" w:cs="Arial"/>
                <w:bCs/>
                <w:sz w:val="24"/>
              </w:rPr>
            </w:pPr>
            <w:r>
              <w:rPr>
                <w:rFonts w:ascii="Arial" w:hAnsi="Arial" w:cs="Arial"/>
                <w:sz w:val="24"/>
              </w:rPr>
              <w:t xml:space="preserve">Руководитель разработки: </w:t>
            </w:r>
            <w:r w:rsidRPr="005E2E93">
              <w:rPr>
                <w:rFonts w:ascii="Arial" w:hAnsi="Arial" w:cs="Arial"/>
                <w:sz w:val="24"/>
              </w:rPr>
              <w:t>з</w:t>
            </w:r>
            <w:r w:rsidRPr="005E2E93">
              <w:rPr>
                <w:rFonts w:ascii="Arial" w:hAnsi="Arial" w:cs="Arial"/>
                <w:bCs/>
                <w:sz w:val="24"/>
              </w:rPr>
              <w:t>аместитель генерального директора</w:t>
            </w:r>
            <w:r>
              <w:rPr>
                <w:rFonts w:ascii="Arial" w:hAnsi="Arial" w:cs="Arial"/>
                <w:bCs/>
                <w:sz w:val="24"/>
              </w:rPr>
              <w:t xml:space="preserve"> </w:t>
            </w:r>
          </w:p>
          <w:p w14:paraId="2BC8F663" w14:textId="77777777" w:rsidR="005C715C" w:rsidRDefault="005C715C" w:rsidP="0043233B">
            <w:pPr>
              <w:jc w:val="both"/>
              <w:rPr>
                <w:rFonts w:ascii="Arial" w:hAnsi="Arial" w:cs="Arial"/>
                <w:sz w:val="24"/>
              </w:rPr>
            </w:pPr>
            <w:r w:rsidRPr="005E2E93">
              <w:rPr>
                <w:rFonts w:ascii="Arial" w:hAnsi="Arial" w:cs="Arial"/>
                <w:sz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c>
        <w:tc>
          <w:tcPr>
            <w:tcW w:w="1985" w:type="dxa"/>
          </w:tcPr>
          <w:p w14:paraId="57A0FEAB" w14:textId="77777777" w:rsidR="005C715C" w:rsidRDefault="005C715C" w:rsidP="0043233B">
            <w:pPr>
              <w:jc w:val="both"/>
              <w:rPr>
                <w:rFonts w:ascii="Arial" w:hAnsi="Arial" w:cs="Arial"/>
                <w:sz w:val="24"/>
              </w:rPr>
            </w:pPr>
          </w:p>
          <w:p w14:paraId="5656C3A1" w14:textId="77777777" w:rsidR="005C715C" w:rsidRDefault="005C715C" w:rsidP="0043233B">
            <w:pPr>
              <w:jc w:val="both"/>
              <w:rPr>
                <w:rFonts w:ascii="Arial" w:hAnsi="Arial" w:cs="Arial"/>
                <w:sz w:val="24"/>
              </w:rPr>
            </w:pPr>
          </w:p>
          <w:p w14:paraId="599BEBB3" w14:textId="77777777" w:rsidR="005C715C" w:rsidRDefault="005C715C" w:rsidP="0043233B">
            <w:pPr>
              <w:jc w:val="both"/>
              <w:rPr>
                <w:rFonts w:ascii="Arial" w:hAnsi="Arial" w:cs="Arial"/>
                <w:sz w:val="24"/>
              </w:rPr>
            </w:pPr>
          </w:p>
          <w:p w14:paraId="4DAE27AA" w14:textId="77777777" w:rsidR="005C715C" w:rsidRDefault="005C715C" w:rsidP="0043233B">
            <w:pPr>
              <w:jc w:val="both"/>
              <w:rPr>
                <w:rFonts w:ascii="Arial" w:hAnsi="Arial" w:cs="Arial"/>
                <w:sz w:val="24"/>
              </w:rPr>
            </w:pPr>
          </w:p>
          <w:p w14:paraId="2D348558" w14:textId="77777777" w:rsidR="005C715C" w:rsidRDefault="005C715C" w:rsidP="0043233B">
            <w:pPr>
              <w:jc w:val="both"/>
              <w:rPr>
                <w:rFonts w:ascii="Arial" w:hAnsi="Arial" w:cs="Arial"/>
                <w:sz w:val="24"/>
              </w:rPr>
            </w:pPr>
          </w:p>
          <w:p w14:paraId="52EC399D" w14:textId="77777777" w:rsidR="005C715C" w:rsidRDefault="005C715C" w:rsidP="0043233B">
            <w:pPr>
              <w:jc w:val="center"/>
              <w:rPr>
                <w:rFonts w:ascii="Arial" w:hAnsi="Arial" w:cs="Arial"/>
                <w:sz w:val="24"/>
              </w:rPr>
            </w:pPr>
            <w:r>
              <w:rPr>
                <w:rFonts w:ascii="Arial" w:hAnsi="Arial" w:cs="Arial"/>
                <w:sz w:val="24"/>
              </w:rPr>
              <w:t>__________</w:t>
            </w:r>
          </w:p>
        </w:tc>
        <w:tc>
          <w:tcPr>
            <w:tcW w:w="2091" w:type="dxa"/>
          </w:tcPr>
          <w:p w14:paraId="4B6B2229" w14:textId="77777777" w:rsidR="005C715C" w:rsidRDefault="005C715C" w:rsidP="0043233B">
            <w:pPr>
              <w:jc w:val="both"/>
              <w:rPr>
                <w:rFonts w:ascii="Arial" w:hAnsi="Arial" w:cs="Arial"/>
                <w:sz w:val="24"/>
              </w:rPr>
            </w:pPr>
          </w:p>
          <w:p w14:paraId="680A6ED6" w14:textId="77777777" w:rsidR="005C715C" w:rsidRDefault="005C715C" w:rsidP="0043233B">
            <w:pPr>
              <w:jc w:val="both"/>
              <w:rPr>
                <w:rFonts w:ascii="Arial" w:hAnsi="Arial" w:cs="Arial"/>
                <w:sz w:val="24"/>
              </w:rPr>
            </w:pPr>
          </w:p>
          <w:p w14:paraId="734AEFD1" w14:textId="77777777" w:rsidR="005C715C" w:rsidRDefault="005C715C" w:rsidP="0043233B">
            <w:pPr>
              <w:jc w:val="both"/>
              <w:rPr>
                <w:rFonts w:ascii="Arial" w:hAnsi="Arial" w:cs="Arial"/>
                <w:sz w:val="24"/>
              </w:rPr>
            </w:pPr>
          </w:p>
          <w:p w14:paraId="1CDF0A3B" w14:textId="77777777" w:rsidR="005C715C" w:rsidRDefault="005C715C" w:rsidP="0043233B">
            <w:pPr>
              <w:jc w:val="both"/>
              <w:rPr>
                <w:rFonts w:ascii="Arial" w:hAnsi="Arial" w:cs="Arial"/>
                <w:sz w:val="24"/>
              </w:rPr>
            </w:pPr>
          </w:p>
          <w:p w14:paraId="33984317" w14:textId="77777777" w:rsidR="005C715C" w:rsidRDefault="005C715C" w:rsidP="0043233B">
            <w:pPr>
              <w:jc w:val="both"/>
              <w:rPr>
                <w:rFonts w:ascii="Arial" w:hAnsi="Arial" w:cs="Arial"/>
                <w:sz w:val="24"/>
              </w:rPr>
            </w:pPr>
          </w:p>
          <w:p w14:paraId="73529208" w14:textId="77777777" w:rsidR="005C715C" w:rsidRDefault="005C715C" w:rsidP="0043233B">
            <w:pPr>
              <w:jc w:val="both"/>
              <w:rPr>
                <w:rFonts w:ascii="Arial" w:hAnsi="Arial" w:cs="Arial"/>
                <w:sz w:val="24"/>
              </w:rPr>
            </w:pPr>
            <w:r>
              <w:rPr>
                <w:rFonts w:ascii="Arial" w:hAnsi="Arial" w:cs="Arial"/>
                <w:sz w:val="24"/>
              </w:rPr>
              <w:t xml:space="preserve">С.Ю. </w:t>
            </w:r>
            <w:proofErr w:type="spellStart"/>
            <w:r>
              <w:rPr>
                <w:rFonts w:ascii="Arial" w:hAnsi="Arial" w:cs="Arial"/>
                <w:sz w:val="24"/>
              </w:rPr>
              <w:t>Радаев</w:t>
            </w:r>
            <w:proofErr w:type="spellEnd"/>
          </w:p>
        </w:tc>
      </w:tr>
      <w:tr w:rsidR="005C715C" w14:paraId="18C2CE67" w14:textId="77777777" w:rsidTr="0043233B">
        <w:tc>
          <w:tcPr>
            <w:tcW w:w="6345" w:type="dxa"/>
          </w:tcPr>
          <w:p w14:paraId="7B83E03E" w14:textId="77777777" w:rsidR="005C715C" w:rsidRDefault="005C715C" w:rsidP="0043233B">
            <w:pPr>
              <w:suppressAutoHyphens/>
              <w:rPr>
                <w:rFonts w:ascii="Arial" w:hAnsi="Arial" w:cs="Arial"/>
                <w:sz w:val="24"/>
              </w:rPr>
            </w:pPr>
          </w:p>
          <w:p w14:paraId="0D3E9D04" w14:textId="165A888E" w:rsidR="005C715C" w:rsidRDefault="005C715C" w:rsidP="0043233B">
            <w:pPr>
              <w:suppressAutoHyphens/>
              <w:jc w:val="both"/>
              <w:rPr>
                <w:rFonts w:ascii="Arial" w:hAnsi="Arial" w:cs="Arial"/>
                <w:sz w:val="24"/>
              </w:rPr>
            </w:pPr>
            <w:r>
              <w:rPr>
                <w:rFonts w:ascii="Arial" w:hAnsi="Arial" w:cs="Arial"/>
                <w:sz w:val="24"/>
              </w:rPr>
              <w:t>Исполнитель</w:t>
            </w:r>
          </w:p>
        </w:tc>
        <w:tc>
          <w:tcPr>
            <w:tcW w:w="1985" w:type="dxa"/>
          </w:tcPr>
          <w:p w14:paraId="361A6AE9" w14:textId="77777777" w:rsidR="005C715C" w:rsidRDefault="005C715C" w:rsidP="0043233B">
            <w:pPr>
              <w:jc w:val="both"/>
              <w:rPr>
                <w:rFonts w:ascii="Arial" w:hAnsi="Arial" w:cs="Arial"/>
                <w:sz w:val="24"/>
              </w:rPr>
            </w:pPr>
          </w:p>
          <w:p w14:paraId="21888C21" w14:textId="5EC13BFD" w:rsidR="005C715C" w:rsidRDefault="005C715C" w:rsidP="00325BDE">
            <w:pPr>
              <w:jc w:val="center"/>
              <w:rPr>
                <w:rFonts w:ascii="Arial" w:hAnsi="Arial" w:cs="Arial"/>
                <w:sz w:val="24"/>
              </w:rPr>
            </w:pPr>
            <w:r>
              <w:rPr>
                <w:rFonts w:ascii="Arial" w:hAnsi="Arial" w:cs="Arial"/>
                <w:sz w:val="24"/>
              </w:rPr>
              <w:t>__________</w:t>
            </w:r>
          </w:p>
          <w:p w14:paraId="0E749207" w14:textId="77777777" w:rsidR="005C715C" w:rsidRDefault="005C715C" w:rsidP="0043233B">
            <w:pPr>
              <w:jc w:val="both"/>
              <w:rPr>
                <w:rFonts w:ascii="Arial" w:hAnsi="Arial" w:cs="Arial"/>
                <w:sz w:val="24"/>
              </w:rPr>
            </w:pPr>
          </w:p>
        </w:tc>
        <w:tc>
          <w:tcPr>
            <w:tcW w:w="2091" w:type="dxa"/>
          </w:tcPr>
          <w:p w14:paraId="2912C753" w14:textId="77777777" w:rsidR="005C715C" w:rsidRDefault="005C715C" w:rsidP="0043233B">
            <w:pPr>
              <w:jc w:val="both"/>
              <w:rPr>
                <w:rFonts w:ascii="Arial" w:hAnsi="Arial" w:cs="Arial"/>
                <w:sz w:val="24"/>
              </w:rPr>
            </w:pPr>
          </w:p>
          <w:p w14:paraId="458EF7BC" w14:textId="5201260B" w:rsidR="005C715C" w:rsidRDefault="00325BDE" w:rsidP="0043233B">
            <w:pPr>
              <w:jc w:val="both"/>
              <w:rPr>
                <w:rFonts w:ascii="Arial" w:hAnsi="Arial" w:cs="Arial"/>
                <w:sz w:val="24"/>
              </w:rPr>
            </w:pPr>
            <w:r>
              <w:rPr>
                <w:rFonts w:ascii="Arial" w:hAnsi="Arial" w:cs="Arial"/>
                <w:sz w:val="24"/>
              </w:rPr>
              <w:t xml:space="preserve">Б.К. </w:t>
            </w:r>
            <w:proofErr w:type="spellStart"/>
            <w:r>
              <w:rPr>
                <w:rFonts w:ascii="Arial" w:hAnsi="Arial" w:cs="Arial"/>
                <w:sz w:val="24"/>
              </w:rPr>
              <w:t>Булашев</w:t>
            </w:r>
            <w:proofErr w:type="spellEnd"/>
            <w:r>
              <w:rPr>
                <w:rFonts w:ascii="Arial" w:hAnsi="Arial" w:cs="Arial"/>
                <w:sz w:val="24"/>
              </w:rPr>
              <w:t xml:space="preserve"> </w:t>
            </w:r>
            <w:r w:rsidR="005C715C" w:rsidRPr="008C4F5E">
              <w:rPr>
                <w:rFonts w:ascii="Arial" w:hAnsi="Arial" w:cs="Arial"/>
                <w:sz w:val="24"/>
              </w:rPr>
              <w:t xml:space="preserve"> </w:t>
            </w:r>
          </w:p>
        </w:tc>
      </w:tr>
    </w:tbl>
    <w:p w14:paraId="6D5FF5EA" w14:textId="156A13C9" w:rsidR="005C715C" w:rsidRDefault="005C715C" w:rsidP="00CA44B9">
      <w:pPr>
        <w:suppressAutoHyphens/>
        <w:ind w:firstLine="709"/>
        <w:jc w:val="both"/>
        <w:rPr>
          <w:rFonts w:ascii="Arial" w:hAnsi="Arial" w:cs="Arial"/>
          <w:sz w:val="24"/>
          <w:szCs w:val="24"/>
        </w:rPr>
      </w:pPr>
    </w:p>
    <w:p w14:paraId="2185D093" w14:textId="259F66FA" w:rsidR="005C715C" w:rsidRDefault="005C715C" w:rsidP="00CA44B9">
      <w:pPr>
        <w:suppressAutoHyphens/>
        <w:ind w:firstLine="709"/>
        <w:jc w:val="both"/>
        <w:rPr>
          <w:rFonts w:ascii="Arial" w:hAnsi="Arial" w:cs="Arial"/>
          <w:sz w:val="24"/>
          <w:szCs w:val="24"/>
        </w:rPr>
      </w:pPr>
    </w:p>
    <w:p w14:paraId="6F3E5AE9" w14:textId="77777777" w:rsidR="005C715C" w:rsidRPr="00ED6797" w:rsidRDefault="005C715C" w:rsidP="00CA44B9">
      <w:pPr>
        <w:suppressAutoHyphens/>
        <w:ind w:firstLine="709"/>
        <w:jc w:val="both"/>
        <w:rPr>
          <w:rFonts w:ascii="Arial" w:hAnsi="Arial" w:cs="Arial"/>
          <w:sz w:val="24"/>
          <w:szCs w:val="24"/>
        </w:rPr>
      </w:pPr>
    </w:p>
    <w:p w14:paraId="78740628" w14:textId="77777777" w:rsidR="00D56D73" w:rsidRPr="00ED6797" w:rsidRDefault="00D56D73" w:rsidP="00CA44B9">
      <w:pPr>
        <w:jc w:val="both"/>
        <w:rPr>
          <w:rFonts w:ascii="Arial" w:hAnsi="Arial" w:cs="Arial"/>
          <w:sz w:val="24"/>
        </w:rPr>
      </w:pPr>
    </w:p>
    <w:p w14:paraId="791610EF" w14:textId="77777777" w:rsidR="00E74ABA" w:rsidRPr="00ED6797" w:rsidRDefault="00E74ABA" w:rsidP="00CA44B9">
      <w:pPr>
        <w:jc w:val="both"/>
        <w:rPr>
          <w:rFonts w:ascii="Arial" w:hAnsi="Arial" w:cs="Arial"/>
          <w:sz w:val="24"/>
        </w:rPr>
      </w:pPr>
    </w:p>
    <w:sectPr w:rsidR="00E74ABA" w:rsidRPr="00ED6797" w:rsidSect="000C655B">
      <w:type w:val="continuous"/>
      <w:pgSz w:w="11906" w:h="16838" w:code="9"/>
      <w:pgMar w:top="567" w:right="567"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34318" w14:textId="77777777" w:rsidR="00201298" w:rsidRDefault="00201298">
      <w:r>
        <w:separator/>
      </w:r>
    </w:p>
  </w:endnote>
  <w:endnote w:type="continuationSeparator" w:id="0">
    <w:p w14:paraId="50160048" w14:textId="77777777" w:rsidR="00201298" w:rsidRDefault="00201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07250" w14:textId="77777777" w:rsidR="005D02A2" w:rsidRPr="007A03BF" w:rsidRDefault="005D02A2" w:rsidP="00B57003">
    <w:pPr>
      <w:pStyle w:val="a4"/>
      <w:framePr w:wrap="around" w:vAnchor="text" w:hAnchor="margin" w:xAlign="outside" w:y="1"/>
      <w:rPr>
        <w:rStyle w:val="a5"/>
        <w:rFonts w:ascii="Arial" w:hAnsi="Arial" w:cs="Arial"/>
      </w:rPr>
    </w:pPr>
    <w:r w:rsidRPr="007A03BF">
      <w:rPr>
        <w:rStyle w:val="a5"/>
        <w:rFonts w:ascii="Arial" w:hAnsi="Arial" w:cs="Arial"/>
      </w:rPr>
      <w:fldChar w:fldCharType="begin"/>
    </w:r>
    <w:r w:rsidRPr="007A03BF">
      <w:rPr>
        <w:rStyle w:val="a5"/>
        <w:rFonts w:ascii="Arial" w:hAnsi="Arial" w:cs="Arial"/>
      </w:rPr>
      <w:instrText xml:space="preserve">PAGE  </w:instrText>
    </w:r>
    <w:r w:rsidRPr="007A03BF">
      <w:rPr>
        <w:rStyle w:val="a5"/>
        <w:rFonts w:ascii="Arial" w:hAnsi="Arial" w:cs="Arial"/>
      </w:rPr>
      <w:fldChar w:fldCharType="separate"/>
    </w:r>
    <w:r w:rsidR="0022496C">
      <w:rPr>
        <w:rStyle w:val="a5"/>
        <w:rFonts w:ascii="Arial" w:hAnsi="Arial" w:cs="Arial"/>
        <w:noProof/>
      </w:rPr>
      <w:t>II</w:t>
    </w:r>
    <w:r w:rsidRPr="007A03BF">
      <w:rPr>
        <w:rStyle w:val="a5"/>
        <w:rFonts w:ascii="Arial" w:hAnsi="Arial" w:cs="Arial"/>
      </w:rPr>
      <w:fldChar w:fldCharType="end"/>
    </w:r>
  </w:p>
  <w:p w14:paraId="230E3118" w14:textId="77777777" w:rsidR="005D02A2" w:rsidRPr="00276AB6" w:rsidRDefault="005D02A2" w:rsidP="00276AB6">
    <w:pPr>
      <w:pStyle w:val="a4"/>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FC650" w14:textId="77777777" w:rsidR="005D02A2" w:rsidRPr="003102AB" w:rsidRDefault="005D02A2" w:rsidP="00B57003">
    <w:pPr>
      <w:pStyle w:val="a4"/>
      <w:framePr w:wrap="around" w:vAnchor="text" w:hAnchor="margin" w:xAlign="outside" w:y="1"/>
      <w:rPr>
        <w:rStyle w:val="a5"/>
        <w:rFonts w:ascii="Arial" w:hAnsi="Arial" w:cs="Arial"/>
      </w:rPr>
    </w:pPr>
    <w:r w:rsidRPr="003102AB">
      <w:rPr>
        <w:rStyle w:val="a5"/>
        <w:rFonts w:ascii="Arial" w:hAnsi="Arial" w:cs="Arial"/>
      </w:rPr>
      <w:fldChar w:fldCharType="begin"/>
    </w:r>
    <w:r w:rsidRPr="003102AB">
      <w:rPr>
        <w:rStyle w:val="a5"/>
        <w:rFonts w:ascii="Arial" w:hAnsi="Arial" w:cs="Arial"/>
      </w:rPr>
      <w:instrText xml:space="preserve">PAGE  </w:instrText>
    </w:r>
    <w:r w:rsidRPr="003102AB">
      <w:rPr>
        <w:rStyle w:val="a5"/>
        <w:rFonts w:ascii="Arial" w:hAnsi="Arial" w:cs="Arial"/>
      </w:rPr>
      <w:fldChar w:fldCharType="separate"/>
    </w:r>
    <w:r w:rsidR="0022496C">
      <w:rPr>
        <w:rStyle w:val="a5"/>
        <w:rFonts w:ascii="Arial" w:hAnsi="Arial" w:cs="Arial"/>
        <w:noProof/>
      </w:rPr>
      <w:t>III</w:t>
    </w:r>
    <w:r w:rsidRPr="003102AB">
      <w:rPr>
        <w:rStyle w:val="a5"/>
        <w:rFonts w:ascii="Arial" w:hAnsi="Arial" w:cs="Arial"/>
      </w:rPr>
      <w:fldChar w:fldCharType="end"/>
    </w:r>
  </w:p>
  <w:p w14:paraId="42A7DD7A" w14:textId="77777777" w:rsidR="005D02A2" w:rsidRPr="00337BC8" w:rsidRDefault="005D02A2" w:rsidP="00276AB6">
    <w:pPr>
      <w:pStyle w:val="a4"/>
      <w:ind w:right="360" w:firstLine="360"/>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685F" w14:textId="77777777" w:rsidR="005D02A2" w:rsidRDefault="005D02A2" w:rsidP="004331BA">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- 1 -</w:t>
    </w:r>
    <w:r>
      <w:rPr>
        <w:rStyle w:val="a5"/>
      </w:rPr>
      <w:fldChar w:fldCharType="end"/>
    </w:r>
  </w:p>
  <w:p w14:paraId="3120EC4A" w14:textId="77777777" w:rsidR="005D02A2" w:rsidRDefault="005D02A2" w:rsidP="004A7CD7">
    <w:pPr>
      <w:pStyle w:val="a4"/>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BC13B" w14:textId="77777777" w:rsidR="00201298" w:rsidRDefault="00201298">
      <w:r>
        <w:separator/>
      </w:r>
    </w:p>
  </w:footnote>
  <w:footnote w:type="continuationSeparator" w:id="0">
    <w:p w14:paraId="312CADD7" w14:textId="77777777" w:rsidR="00201298" w:rsidRDefault="00201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7A984" w14:textId="77777777" w:rsidR="005D02A2" w:rsidRPr="00FD31CF" w:rsidRDefault="005D02A2" w:rsidP="00443DDC">
    <w:pPr>
      <w:pStyle w:val="a6"/>
      <w:jc w:val="right"/>
      <w:rPr>
        <w:rFonts w:ascii="Arial" w:hAnsi="Arial" w:cs="Arial"/>
        <w:b/>
        <w:sz w:val="28"/>
        <w:szCs w:val="28"/>
      </w:rPr>
    </w:pPr>
    <w:r w:rsidRPr="00D63A3E">
      <w:rPr>
        <w:rFonts w:ascii="Arial" w:hAnsi="Arial" w:cs="Arial"/>
        <w:b/>
        <w:sz w:val="28"/>
        <w:szCs w:val="28"/>
      </w:rPr>
      <w:t>ГОСТ</w:t>
    </w:r>
    <w:r w:rsidRPr="006F6C84">
      <w:rPr>
        <w:rFonts w:ascii="Arial" w:hAnsi="Arial" w:cs="Arial"/>
        <w:b/>
        <w:sz w:val="28"/>
        <w:szCs w:val="28"/>
      </w:rPr>
      <w:t xml:space="preserve"> </w:t>
    </w:r>
  </w:p>
  <w:p w14:paraId="793EE72B" w14:textId="77777777" w:rsidR="005D02A2" w:rsidRPr="00D63A3E" w:rsidRDefault="005D02A2" w:rsidP="00443DDC">
    <w:pPr>
      <w:pStyle w:val="a6"/>
      <w:jc w:val="right"/>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3366" w14:textId="77777777" w:rsidR="005D02A2" w:rsidRPr="00D63A3E" w:rsidRDefault="005D02A2" w:rsidP="004A7CD7">
    <w:pPr>
      <w:pStyle w:val="a6"/>
      <w:jc w:val="right"/>
      <w:rPr>
        <w:rFonts w:ascii="Arial" w:hAnsi="Arial" w:cs="Arial"/>
        <w:b/>
        <w:sz w:val="28"/>
        <w:szCs w:val="28"/>
      </w:rPr>
    </w:pPr>
    <w:r w:rsidRPr="00D63A3E">
      <w:rPr>
        <w:rFonts w:ascii="Arial" w:hAnsi="Arial" w:cs="Arial"/>
        <w:b/>
        <w:sz w:val="28"/>
        <w:szCs w:val="28"/>
      </w:rPr>
      <w:t>ГОСТ</w:t>
    </w:r>
    <w:r>
      <w:rPr>
        <w:rFonts w:ascii="Arial" w:hAnsi="Arial" w:cs="Arial"/>
        <w:b/>
        <w:sz w:val="28"/>
        <w:szCs w:val="28"/>
      </w:rPr>
      <w:t xml:space="preserve"> </w:t>
    </w:r>
  </w:p>
  <w:p w14:paraId="1F3BC013" w14:textId="77777777" w:rsidR="005D02A2" w:rsidRPr="00D63A3E" w:rsidRDefault="005D02A2" w:rsidP="004A7CD7">
    <w:pPr>
      <w:pStyle w:val="a6"/>
      <w:spacing w:after="120"/>
      <w:jc w:val="right"/>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D41" w14:textId="77777777" w:rsidR="005D02A2" w:rsidRPr="00423A1B" w:rsidRDefault="005D02A2" w:rsidP="004A7CD7">
    <w:pPr>
      <w:pStyle w:val="a6"/>
      <w:jc w:val="center"/>
      <w:rPr>
        <w:b/>
        <w:sz w:val="28"/>
        <w:szCs w:val="28"/>
      </w:rPr>
    </w:pPr>
    <w:r w:rsidRPr="00423A1B">
      <w:rPr>
        <w:b/>
        <w:sz w:val="28"/>
        <w:szCs w:val="28"/>
      </w:rPr>
      <w:t>ГОСТ</w:t>
    </w:r>
  </w:p>
  <w:p w14:paraId="7BBAB882" w14:textId="77777777" w:rsidR="005D02A2" w:rsidRPr="00F315FA" w:rsidRDefault="005D02A2" w:rsidP="004A7CD7">
    <w:pPr>
      <w:pStyle w:val="a6"/>
      <w:jc w:val="right"/>
      <w:rPr>
        <w:sz w:val="28"/>
        <w:szCs w:val="28"/>
      </w:rPr>
    </w:pPr>
    <w:r w:rsidRPr="00F315FA">
      <w:rPr>
        <w:i/>
        <w:sz w:val="28"/>
        <w:szCs w:val="28"/>
      </w:rPr>
      <w:t xml:space="preserve">(проект RU, </w:t>
    </w:r>
    <w:r>
      <w:rPr>
        <w:i/>
        <w:sz w:val="28"/>
        <w:szCs w:val="28"/>
      </w:rPr>
      <w:t>первая</w:t>
    </w:r>
    <w:r w:rsidRPr="00F315FA">
      <w:rPr>
        <w:i/>
        <w:sz w:val="28"/>
        <w:szCs w:val="28"/>
      </w:rPr>
      <w:t xml:space="preserve"> редакция)</w:t>
    </w:r>
  </w:p>
  <w:p w14:paraId="45454185" w14:textId="77777777" w:rsidR="005D02A2" w:rsidRDefault="005D02A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15:restartNumberingAfterBreak="0">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15:restartNumberingAfterBreak="0">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15:restartNumberingAfterBreak="0">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15:restartNumberingAfterBreak="0">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15:restartNumberingAfterBreak="0">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15:restartNumberingAfterBreak="0">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15:restartNumberingAfterBreak="0">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15:restartNumberingAfterBreak="0">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15:restartNumberingAfterBreak="0">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15:restartNumberingAfterBreak="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15:restartNumberingAfterBreak="0">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15:restartNumberingAfterBreak="0">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15:restartNumberingAfterBreak="0">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5"/>
  </w:num>
  <w:num w:numId="21">
    <w:abstractNumId w:val="14"/>
  </w:num>
  <w:num w:numId="22">
    <w:abstractNumId w:val="13"/>
  </w:num>
  <w:num w:numId="2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35C6"/>
    <w:rsid w:val="0000086A"/>
    <w:rsid w:val="00003518"/>
    <w:rsid w:val="00004017"/>
    <w:rsid w:val="000047EC"/>
    <w:rsid w:val="000059C6"/>
    <w:rsid w:val="00010911"/>
    <w:rsid w:val="00012368"/>
    <w:rsid w:val="00013A4D"/>
    <w:rsid w:val="0001458A"/>
    <w:rsid w:val="00015057"/>
    <w:rsid w:val="00020D58"/>
    <w:rsid w:val="00022553"/>
    <w:rsid w:val="00023876"/>
    <w:rsid w:val="000251C8"/>
    <w:rsid w:val="00027E09"/>
    <w:rsid w:val="00027E8D"/>
    <w:rsid w:val="00030530"/>
    <w:rsid w:val="000305CD"/>
    <w:rsid w:val="00031FD1"/>
    <w:rsid w:val="00034DB1"/>
    <w:rsid w:val="00035900"/>
    <w:rsid w:val="00036C1C"/>
    <w:rsid w:val="00037087"/>
    <w:rsid w:val="000378B8"/>
    <w:rsid w:val="00040719"/>
    <w:rsid w:val="000419EA"/>
    <w:rsid w:val="00043E05"/>
    <w:rsid w:val="000444DF"/>
    <w:rsid w:val="00045AC2"/>
    <w:rsid w:val="00046F7A"/>
    <w:rsid w:val="00050D6B"/>
    <w:rsid w:val="0005202C"/>
    <w:rsid w:val="00053E98"/>
    <w:rsid w:val="00054F7A"/>
    <w:rsid w:val="0005636C"/>
    <w:rsid w:val="0006154A"/>
    <w:rsid w:val="00061559"/>
    <w:rsid w:val="00062798"/>
    <w:rsid w:val="000661AA"/>
    <w:rsid w:val="00070605"/>
    <w:rsid w:val="00070BE7"/>
    <w:rsid w:val="00072892"/>
    <w:rsid w:val="0007379B"/>
    <w:rsid w:val="0007513E"/>
    <w:rsid w:val="00076D37"/>
    <w:rsid w:val="000820E0"/>
    <w:rsid w:val="00084A40"/>
    <w:rsid w:val="00085EF2"/>
    <w:rsid w:val="0008624C"/>
    <w:rsid w:val="000863D1"/>
    <w:rsid w:val="0008668F"/>
    <w:rsid w:val="0008759A"/>
    <w:rsid w:val="00090CB0"/>
    <w:rsid w:val="00091D16"/>
    <w:rsid w:val="00093832"/>
    <w:rsid w:val="00093BD4"/>
    <w:rsid w:val="00095FDC"/>
    <w:rsid w:val="0009670A"/>
    <w:rsid w:val="00096A7D"/>
    <w:rsid w:val="00096D36"/>
    <w:rsid w:val="000A0EE7"/>
    <w:rsid w:val="000A0F5A"/>
    <w:rsid w:val="000A10E1"/>
    <w:rsid w:val="000A29C9"/>
    <w:rsid w:val="000A33B9"/>
    <w:rsid w:val="000A3DDA"/>
    <w:rsid w:val="000A466E"/>
    <w:rsid w:val="000A5313"/>
    <w:rsid w:val="000A5B90"/>
    <w:rsid w:val="000A6FA0"/>
    <w:rsid w:val="000B22DF"/>
    <w:rsid w:val="000B2378"/>
    <w:rsid w:val="000B24FB"/>
    <w:rsid w:val="000B7475"/>
    <w:rsid w:val="000C35F3"/>
    <w:rsid w:val="000C45AF"/>
    <w:rsid w:val="000C655B"/>
    <w:rsid w:val="000C74B2"/>
    <w:rsid w:val="000D0D3B"/>
    <w:rsid w:val="000D762F"/>
    <w:rsid w:val="000E5BD0"/>
    <w:rsid w:val="000E61FA"/>
    <w:rsid w:val="000E64DE"/>
    <w:rsid w:val="000E796E"/>
    <w:rsid w:val="000F1698"/>
    <w:rsid w:val="000F1A8B"/>
    <w:rsid w:val="000F2774"/>
    <w:rsid w:val="000F3FC2"/>
    <w:rsid w:val="000F52B4"/>
    <w:rsid w:val="000F7348"/>
    <w:rsid w:val="000F799F"/>
    <w:rsid w:val="001019B2"/>
    <w:rsid w:val="00102070"/>
    <w:rsid w:val="00103C52"/>
    <w:rsid w:val="00104160"/>
    <w:rsid w:val="00107252"/>
    <w:rsid w:val="00107869"/>
    <w:rsid w:val="00107EBC"/>
    <w:rsid w:val="00110339"/>
    <w:rsid w:val="00110C94"/>
    <w:rsid w:val="001110F9"/>
    <w:rsid w:val="00114C36"/>
    <w:rsid w:val="001150B1"/>
    <w:rsid w:val="001161B4"/>
    <w:rsid w:val="00120DC5"/>
    <w:rsid w:val="00124C2C"/>
    <w:rsid w:val="00124CC7"/>
    <w:rsid w:val="001254D6"/>
    <w:rsid w:val="00125623"/>
    <w:rsid w:val="00126951"/>
    <w:rsid w:val="0012696B"/>
    <w:rsid w:val="00130449"/>
    <w:rsid w:val="0013137E"/>
    <w:rsid w:val="00131C26"/>
    <w:rsid w:val="00132148"/>
    <w:rsid w:val="00133F75"/>
    <w:rsid w:val="001347E5"/>
    <w:rsid w:val="00137EFE"/>
    <w:rsid w:val="00140E38"/>
    <w:rsid w:val="00141183"/>
    <w:rsid w:val="001429E4"/>
    <w:rsid w:val="00142FB6"/>
    <w:rsid w:val="001436F8"/>
    <w:rsid w:val="00144721"/>
    <w:rsid w:val="00144A02"/>
    <w:rsid w:val="00145E40"/>
    <w:rsid w:val="00146DD2"/>
    <w:rsid w:val="00147ABE"/>
    <w:rsid w:val="00151B9A"/>
    <w:rsid w:val="00153427"/>
    <w:rsid w:val="00153922"/>
    <w:rsid w:val="001539F4"/>
    <w:rsid w:val="0015499E"/>
    <w:rsid w:val="00157BEE"/>
    <w:rsid w:val="00160721"/>
    <w:rsid w:val="00162867"/>
    <w:rsid w:val="00162EF8"/>
    <w:rsid w:val="00163882"/>
    <w:rsid w:val="00165475"/>
    <w:rsid w:val="00170F5C"/>
    <w:rsid w:val="00171E29"/>
    <w:rsid w:val="0017268F"/>
    <w:rsid w:val="0017365C"/>
    <w:rsid w:val="00173852"/>
    <w:rsid w:val="00174DA9"/>
    <w:rsid w:val="001751F4"/>
    <w:rsid w:val="0017564F"/>
    <w:rsid w:val="0017624C"/>
    <w:rsid w:val="001774C5"/>
    <w:rsid w:val="0018005D"/>
    <w:rsid w:val="001804C8"/>
    <w:rsid w:val="00180CC1"/>
    <w:rsid w:val="00182846"/>
    <w:rsid w:val="00185902"/>
    <w:rsid w:val="00186CCF"/>
    <w:rsid w:val="001922CF"/>
    <w:rsid w:val="00193556"/>
    <w:rsid w:val="00194336"/>
    <w:rsid w:val="00194E0A"/>
    <w:rsid w:val="00195A13"/>
    <w:rsid w:val="00196FD4"/>
    <w:rsid w:val="001978EA"/>
    <w:rsid w:val="00197AD7"/>
    <w:rsid w:val="001A06D5"/>
    <w:rsid w:val="001A0B70"/>
    <w:rsid w:val="001A131E"/>
    <w:rsid w:val="001A244D"/>
    <w:rsid w:val="001A2697"/>
    <w:rsid w:val="001A34A4"/>
    <w:rsid w:val="001A3B3E"/>
    <w:rsid w:val="001A45DF"/>
    <w:rsid w:val="001A57B3"/>
    <w:rsid w:val="001A589C"/>
    <w:rsid w:val="001A6557"/>
    <w:rsid w:val="001A6963"/>
    <w:rsid w:val="001A6B3D"/>
    <w:rsid w:val="001A7AA2"/>
    <w:rsid w:val="001B14E6"/>
    <w:rsid w:val="001B3BE2"/>
    <w:rsid w:val="001B43B4"/>
    <w:rsid w:val="001B4A6B"/>
    <w:rsid w:val="001B5536"/>
    <w:rsid w:val="001B57C2"/>
    <w:rsid w:val="001B63A0"/>
    <w:rsid w:val="001B6E1A"/>
    <w:rsid w:val="001B74B8"/>
    <w:rsid w:val="001B79BC"/>
    <w:rsid w:val="001C5589"/>
    <w:rsid w:val="001C72D3"/>
    <w:rsid w:val="001D0EC1"/>
    <w:rsid w:val="001D1FD4"/>
    <w:rsid w:val="001D3848"/>
    <w:rsid w:val="001D4AB3"/>
    <w:rsid w:val="001D5C4A"/>
    <w:rsid w:val="001D69D9"/>
    <w:rsid w:val="001D7126"/>
    <w:rsid w:val="001D7134"/>
    <w:rsid w:val="001E0571"/>
    <w:rsid w:val="001E075F"/>
    <w:rsid w:val="001E2686"/>
    <w:rsid w:val="001E37EA"/>
    <w:rsid w:val="001F11C8"/>
    <w:rsid w:val="001F21C4"/>
    <w:rsid w:val="001F286D"/>
    <w:rsid w:val="001F2D2F"/>
    <w:rsid w:val="001F3817"/>
    <w:rsid w:val="001F38CD"/>
    <w:rsid w:val="001F479D"/>
    <w:rsid w:val="001F4D5E"/>
    <w:rsid w:val="00200397"/>
    <w:rsid w:val="00201298"/>
    <w:rsid w:val="0020135B"/>
    <w:rsid w:val="002019EC"/>
    <w:rsid w:val="00202854"/>
    <w:rsid w:val="0020522E"/>
    <w:rsid w:val="0020589F"/>
    <w:rsid w:val="00206050"/>
    <w:rsid w:val="00206F16"/>
    <w:rsid w:val="0020739C"/>
    <w:rsid w:val="0020789A"/>
    <w:rsid w:val="00210363"/>
    <w:rsid w:val="00210390"/>
    <w:rsid w:val="002123F4"/>
    <w:rsid w:val="0021419A"/>
    <w:rsid w:val="00215133"/>
    <w:rsid w:val="00215A50"/>
    <w:rsid w:val="00215DCA"/>
    <w:rsid w:val="00216355"/>
    <w:rsid w:val="002230D7"/>
    <w:rsid w:val="0022496C"/>
    <w:rsid w:val="00225D53"/>
    <w:rsid w:val="00225FDD"/>
    <w:rsid w:val="00227801"/>
    <w:rsid w:val="00227FF5"/>
    <w:rsid w:val="00230685"/>
    <w:rsid w:val="002318C1"/>
    <w:rsid w:val="00232E65"/>
    <w:rsid w:val="0023513D"/>
    <w:rsid w:val="00240029"/>
    <w:rsid w:val="0024086C"/>
    <w:rsid w:val="0024245B"/>
    <w:rsid w:val="002426D0"/>
    <w:rsid w:val="00243103"/>
    <w:rsid w:val="00243636"/>
    <w:rsid w:val="00243C7C"/>
    <w:rsid w:val="00244054"/>
    <w:rsid w:val="002444BA"/>
    <w:rsid w:val="00244A00"/>
    <w:rsid w:val="002455F8"/>
    <w:rsid w:val="00245CF5"/>
    <w:rsid w:val="00245D9A"/>
    <w:rsid w:val="00246181"/>
    <w:rsid w:val="00246687"/>
    <w:rsid w:val="00247AA8"/>
    <w:rsid w:val="00250334"/>
    <w:rsid w:val="002503CE"/>
    <w:rsid w:val="0025079C"/>
    <w:rsid w:val="00251574"/>
    <w:rsid w:val="002522D1"/>
    <w:rsid w:val="002530F1"/>
    <w:rsid w:val="00253740"/>
    <w:rsid w:val="002549CC"/>
    <w:rsid w:val="0025507D"/>
    <w:rsid w:val="002571AD"/>
    <w:rsid w:val="00257B7E"/>
    <w:rsid w:val="0026035E"/>
    <w:rsid w:val="00260B30"/>
    <w:rsid w:val="00261D20"/>
    <w:rsid w:val="00261EBC"/>
    <w:rsid w:val="00262751"/>
    <w:rsid w:val="002632B1"/>
    <w:rsid w:val="00263A7A"/>
    <w:rsid w:val="00264ADE"/>
    <w:rsid w:val="002652AA"/>
    <w:rsid w:val="002669EB"/>
    <w:rsid w:val="00270419"/>
    <w:rsid w:val="00270933"/>
    <w:rsid w:val="00270D07"/>
    <w:rsid w:val="0027201B"/>
    <w:rsid w:val="0027510F"/>
    <w:rsid w:val="0027584D"/>
    <w:rsid w:val="00275CB6"/>
    <w:rsid w:val="00276AB6"/>
    <w:rsid w:val="00276D65"/>
    <w:rsid w:val="0027776F"/>
    <w:rsid w:val="002800B2"/>
    <w:rsid w:val="002803A4"/>
    <w:rsid w:val="00282011"/>
    <w:rsid w:val="0028264E"/>
    <w:rsid w:val="0028315B"/>
    <w:rsid w:val="00283F79"/>
    <w:rsid w:val="002841D3"/>
    <w:rsid w:val="002855DA"/>
    <w:rsid w:val="00285C80"/>
    <w:rsid w:val="00286705"/>
    <w:rsid w:val="00290BBA"/>
    <w:rsid w:val="0029325F"/>
    <w:rsid w:val="00293768"/>
    <w:rsid w:val="002964EF"/>
    <w:rsid w:val="002A0338"/>
    <w:rsid w:val="002A1940"/>
    <w:rsid w:val="002A235E"/>
    <w:rsid w:val="002A3E19"/>
    <w:rsid w:val="002A3F4B"/>
    <w:rsid w:val="002A472B"/>
    <w:rsid w:val="002A61CE"/>
    <w:rsid w:val="002A797C"/>
    <w:rsid w:val="002B0FFC"/>
    <w:rsid w:val="002B56B6"/>
    <w:rsid w:val="002B7350"/>
    <w:rsid w:val="002C04E6"/>
    <w:rsid w:val="002C0DFD"/>
    <w:rsid w:val="002C12FF"/>
    <w:rsid w:val="002C1F58"/>
    <w:rsid w:val="002C5604"/>
    <w:rsid w:val="002C5D74"/>
    <w:rsid w:val="002D1225"/>
    <w:rsid w:val="002D194D"/>
    <w:rsid w:val="002D49AE"/>
    <w:rsid w:val="002D4DF3"/>
    <w:rsid w:val="002D657D"/>
    <w:rsid w:val="002D6853"/>
    <w:rsid w:val="002D7B7E"/>
    <w:rsid w:val="002E71EF"/>
    <w:rsid w:val="002F004C"/>
    <w:rsid w:val="002F2195"/>
    <w:rsid w:val="002F50BF"/>
    <w:rsid w:val="002F6621"/>
    <w:rsid w:val="002F7876"/>
    <w:rsid w:val="003004BE"/>
    <w:rsid w:val="00300F0C"/>
    <w:rsid w:val="0030338F"/>
    <w:rsid w:val="003102AB"/>
    <w:rsid w:val="0031083B"/>
    <w:rsid w:val="003115F7"/>
    <w:rsid w:val="0031398A"/>
    <w:rsid w:val="0031414C"/>
    <w:rsid w:val="0031533B"/>
    <w:rsid w:val="00315FC0"/>
    <w:rsid w:val="00317447"/>
    <w:rsid w:val="003179F9"/>
    <w:rsid w:val="00321A8A"/>
    <w:rsid w:val="003231DE"/>
    <w:rsid w:val="00323212"/>
    <w:rsid w:val="0032597A"/>
    <w:rsid w:val="00325BDE"/>
    <w:rsid w:val="003267B1"/>
    <w:rsid w:val="003269B9"/>
    <w:rsid w:val="00326D77"/>
    <w:rsid w:val="00326F75"/>
    <w:rsid w:val="0032778B"/>
    <w:rsid w:val="00327810"/>
    <w:rsid w:val="00330A96"/>
    <w:rsid w:val="003317BC"/>
    <w:rsid w:val="00333FBB"/>
    <w:rsid w:val="003351B4"/>
    <w:rsid w:val="00336E49"/>
    <w:rsid w:val="00337BC8"/>
    <w:rsid w:val="00337D76"/>
    <w:rsid w:val="00337DA3"/>
    <w:rsid w:val="003413AA"/>
    <w:rsid w:val="0034155D"/>
    <w:rsid w:val="00342CE3"/>
    <w:rsid w:val="003503BD"/>
    <w:rsid w:val="00351385"/>
    <w:rsid w:val="003525A1"/>
    <w:rsid w:val="00352DDB"/>
    <w:rsid w:val="00354CD6"/>
    <w:rsid w:val="00354E04"/>
    <w:rsid w:val="00356992"/>
    <w:rsid w:val="00357ED4"/>
    <w:rsid w:val="00360CDB"/>
    <w:rsid w:val="00360E83"/>
    <w:rsid w:val="00364096"/>
    <w:rsid w:val="00365BDF"/>
    <w:rsid w:val="003671E8"/>
    <w:rsid w:val="00367A8D"/>
    <w:rsid w:val="00370C58"/>
    <w:rsid w:val="00372D30"/>
    <w:rsid w:val="00372EDD"/>
    <w:rsid w:val="003742FA"/>
    <w:rsid w:val="003750BC"/>
    <w:rsid w:val="00375B57"/>
    <w:rsid w:val="0037735E"/>
    <w:rsid w:val="00381823"/>
    <w:rsid w:val="00381BB4"/>
    <w:rsid w:val="00381E29"/>
    <w:rsid w:val="00385354"/>
    <w:rsid w:val="003857BE"/>
    <w:rsid w:val="0038683A"/>
    <w:rsid w:val="00387897"/>
    <w:rsid w:val="00391F65"/>
    <w:rsid w:val="0039272F"/>
    <w:rsid w:val="00393570"/>
    <w:rsid w:val="00393D93"/>
    <w:rsid w:val="00395E28"/>
    <w:rsid w:val="0039690C"/>
    <w:rsid w:val="003969DD"/>
    <w:rsid w:val="00396FF1"/>
    <w:rsid w:val="003A1089"/>
    <w:rsid w:val="003A3706"/>
    <w:rsid w:val="003A3D84"/>
    <w:rsid w:val="003A4093"/>
    <w:rsid w:val="003A507A"/>
    <w:rsid w:val="003A76FE"/>
    <w:rsid w:val="003A7784"/>
    <w:rsid w:val="003B0869"/>
    <w:rsid w:val="003B1AA2"/>
    <w:rsid w:val="003B49E5"/>
    <w:rsid w:val="003B52A4"/>
    <w:rsid w:val="003B5310"/>
    <w:rsid w:val="003B58C1"/>
    <w:rsid w:val="003B5C53"/>
    <w:rsid w:val="003B749E"/>
    <w:rsid w:val="003B7B96"/>
    <w:rsid w:val="003B7E6A"/>
    <w:rsid w:val="003C065C"/>
    <w:rsid w:val="003C08D3"/>
    <w:rsid w:val="003C0B21"/>
    <w:rsid w:val="003C4C41"/>
    <w:rsid w:val="003C559E"/>
    <w:rsid w:val="003C7505"/>
    <w:rsid w:val="003D07FA"/>
    <w:rsid w:val="003D1688"/>
    <w:rsid w:val="003D2F43"/>
    <w:rsid w:val="003D3325"/>
    <w:rsid w:val="003D41A4"/>
    <w:rsid w:val="003D611E"/>
    <w:rsid w:val="003D691E"/>
    <w:rsid w:val="003D6C01"/>
    <w:rsid w:val="003D7FB1"/>
    <w:rsid w:val="003E0444"/>
    <w:rsid w:val="003E0A1E"/>
    <w:rsid w:val="003E2430"/>
    <w:rsid w:val="003E37F0"/>
    <w:rsid w:val="003E3F74"/>
    <w:rsid w:val="003E41B6"/>
    <w:rsid w:val="003E481F"/>
    <w:rsid w:val="003E5E4F"/>
    <w:rsid w:val="003E6CAF"/>
    <w:rsid w:val="003E6FFE"/>
    <w:rsid w:val="003F05F9"/>
    <w:rsid w:val="003F0983"/>
    <w:rsid w:val="003F273F"/>
    <w:rsid w:val="003F386B"/>
    <w:rsid w:val="003F4787"/>
    <w:rsid w:val="003F48FD"/>
    <w:rsid w:val="003F4E37"/>
    <w:rsid w:val="003F565E"/>
    <w:rsid w:val="00402105"/>
    <w:rsid w:val="00402AA3"/>
    <w:rsid w:val="00402B98"/>
    <w:rsid w:val="00402C3C"/>
    <w:rsid w:val="00404035"/>
    <w:rsid w:val="004048F6"/>
    <w:rsid w:val="00405F0B"/>
    <w:rsid w:val="00406506"/>
    <w:rsid w:val="004100EB"/>
    <w:rsid w:val="0041151C"/>
    <w:rsid w:val="004149E7"/>
    <w:rsid w:val="00414B18"/>
    <w:rsid w:val="00415ABA"/>
    <w:rsid w:val="00416AEF"/>
    <w:rsid w:val="00417DA2"/>
    <w:rsid w:val="0042074A"/>
    <w:rsid w:val="00421214"/>
    <w:rsid w:val="00422105"/>
    <w:rsid w:val="0042239B"/>
    <w:rsid w:val="004227FD"/>
    <w:rsid w:val="00422F63"/>
    <w:rsid w:val="00423A1B"/>
    <w:rsid w:val="00424030"/>
    <w:rsid w:val="00425AB9"/>
    <w:rsid w:val="00425B80"/>
    <w:rsid w:val="00425BDA"/>
    <w:rsid w:val="00426BC2"/>
    <w:rsid w:val="0042779A"/>
    <w:rsid w:val="00430329"/>
    <w:rsid w:val="00430A81"/>
    <w:rsid w:val="004330B2"/>
    <w:rsid w:val="004331BA"/>
    <w:rsid w:val="00433933"/>
    <w:rsid w:val="004378DD"/>
    <w:rsid w:val="004405C9"/>
    <w:rsid w:val="00441121"/>
    <w:rsid w:val="00442A77"/>
    <w:rsid w:val="00442EB8"/>
    <w:rsid w:val="0044392F"/>
    <w:rsid w:val="00443DDC"/>
    <w:rsid w:val="00444280"/>
    <w:rsid w:val="004442D8"/>
    <w:rsid w:val="00444F8D"/>
    <w:rsid w:val="00445FAB"/>
    <w:rsid w:val="00446713"/>
    <w:rsid w:val="00447DCE"/>
    <w:rsid w:val="00450CD8"/>
    <w:rsid w:val="00452270"/>
    <w:rsid w:val="00455838"/>
    <w:rsid w:val="00455C7A"/>
    <w:rsid w:val="004617CA"/>
    <w:rsid w:val="00463056"/>
    <w:rsid w:val="0046317A"/>
    <w:rsid w:val="00463308"/>
    <w:rsid w:val="00463685"/>
    <w:rsid w:val="00464931"/>
    <w:rsid w:val="00465957"/>
    <w:rsid w:val="004667CE"/>
    <w:rsid w:val="0047149A"/>
    <w:rsid w:val="00471C4B"/>
    <w:rsid w:val="0047728E"/>
    <w:rsid w:val="0047760E"/>
    <w:rsid w:val="0048377A"/>
    <w:rsid w:val="00484110"/>
    <w:rsid w:val="0048653F"/>
    <w:rsid w:val="00486E71"/>
    <w:rsid w:val="004872B5"/>
    <w:rsid w:val="0049125F"/>
    <w:rsid w:val="00493567"/>
    <w:rsid w:val="004949EA"/>
    <w:rsid w:val="00495A58"/>
    <w:rsid w:val="00497A1D"/>
    <w:rsid w:val="00497F34"/>
    <w:rsid w:val="004A089E"/>
    <w:rsid w:val="004A0A1B"/>
    <w:rsid w:val="004A1444"/>
    <w:rsid w:val="004A3250"/>
    <w:rsid w:val="004A50B9"/>
    <w:rsid w:val="004A7CD7"/>
    <w:rsid w:val="004B12A9"/>
    <w:rsid w:val="004B2FB9"/>
    <w:rsid w:val="004B581F"/>
    <w:rsid w:val="004B62F9"/>
    <w:rsid w:val="004B776A"/>
    <w:rsid w:val="004B790B"/>
    <w:rsid w:val="004B7D51"/>
    <w:rsid w:val="004C0756"/>
    <w:rsid w:val="004C0B4C"/>
    <w:rsid w:val="004C1983"/>
    <w:rsid w:val="004C1B6D"/>
    <w:rsid w:val="004C1CDC"/>
    <w:rsid w:val="004C1D5D"/>
    <w:rsid w:val="004C248F"/>
    <w:rsid w:val="004C41BA"/>
    <w:rsid w:val="004C4210"/>
    <w:rsid w:val="004C5661"/>
    <w:rsid w:val="004D1C13"/>
    <w:rsid w:val="004D1FE1"/>
    <w:rsid w:val="004D3CA5"/>
    <w:rsid w:val="004D7847"/>
    <w:rsid w:val="004D7CD2"/>
    <w:rsid w:val="004E0B48"/>
    <w:rsid w:val="004E0BC5"/>
    <w:rsid w:val="004E1423"/>
    <w:rsid w:val="004E2A01"/>
    <w:rsid w:val="004E3DE1"/>
    <w:rsid w:val="004E4498"/>
    <w:rsid w:val="004E4CEA"/>
    <w:rsid w:val="004E64A4"/>
    <w:rsid w:val="004F007C"/>
    <w:rsid w:val="004F0C81"/>
    <w:rsid w:val="004F0ED2"/>
    <w:rsid w:val="004F15D9"/>
    <w:rsid w:val="004F23B9"/>
    <w:rsid w:val="004F27B7"/>
    <w:rsid w:val="004F7744"/>
    <w:rsid w:val="00500F39"/>
    <w:rsid w:val="005027EA"/>
    <w:rsid w:val="00502B23"/>
    <w:rsid w:val="00506368"/>
    <w:rsid w:val="005064BE"/>
    <w:rsid w:val="00506E7B"/>
    <w:rsid w:val="00507514"/>
    <w:rsid w:val="00510268"/>
    <w:rsid w:val="00511B48"/>
    <w:rsid w:val="005133FB"/>
    <w:rsid w:val="00513D85"/>
    <w:rsid w:val="00514942"/>
    <w:rsid w:val="00515AEF"/>
    <w:rsid w:val="0051636F"/>
    <w:rsid w:val="00516626"/>
    <w:rsid w:val="00520C32"/>
    <w:rsid w:val="005212D2"/>
    <w:rsid w:val="005230E5"/>
    <w:rsid w:val="00527EA6"/>
    <w:rsid w:val="00531933"/>
    <w:rsid w:val="0053382F"/>
    <w:rsid w:val="00535841"/>
    <w:rsid w:val="0053789F"/>
    <w:rsid w:val="0054014F"/>
    <w:rsid w:val="00541228"/>
    <w:rsid w:val="005416C9"/>
    <w:rsid w:val="00543FB8"/>
    <w:rsid w:val="00544252"/>
    <w:rsid w:val="005444DA"/>
    <w:rsid w:val="00544D12"/>
    <w:rsid w:val="005472AA"/>
    <w:rsid w:val="00547C52"/>
    <w:rsid w:val="00551E6E"/>
    <w:rsid w:val="00555C11"/>
    <w:rsid w:val="00556D6E"/>
    <w:rsid w:val="005628CB"/>
    <w:rsid w:val="005630CC"/>
    <w:rsid w:val="00565A32"/>
    <w:rsid w:val="00566220"/>
    <w:rsid w:val="00567951"/>
    <w:rsid w:val="0057032C"/>
    <w:rsid w:val="005705FF"/>
    <w:rsid w:val="00572037"/>
    <w:rsid w:val="00573761"/>
    <w:rsid w:val="0057484C"/>
    <w:rsid w:val="0057653C"/>
    <w:rsid w:val="00577746"/>
    <w:rsid w:val="005819D5"/>
    <w:rsid w:val="0058214C"/>
    <w:rsid w:val="005826F2"/>
    <w:rsid w:val="00583E1E"/>
    <w:rsid w:val="0058408B"/>
    <w:rsid w:val="00585C02"/>
    <w:rsid w:val="00585D4F"/>
    <w:rsid w:val="00587D57"/>
    <w:rsid w:val="005939CB"/>
    <w:rsid w:val="00595A25"/>
    <w:rsid w:val="00595E04"/>
    <w:rsid w:val="005961CE"/>
    <w:rsid w:val="005969C0"/>
    <w:rsid w:val="00596DC0"/>
    <w:rsid w:val="005A23E2"/>
    <w:rsid w:val="005A24F7"/>
    <w:rsid w:val="005A26D5"/>
    <w:rsid w:val="005A2EB2"/>
    <w:rsid w:val="005A5144"/>
    <w:rsid w:val="005A58CB"/>
    <w:rsid w:val="005A693C"/>
    <w:rsid w:val="005A7A9D"/>
    <w:rsid w:val="005A7D2C"/>
    <w:rsid w:val="005A7EBC"/>
    <w:rsid w:val="005B45AC"/>
    <w:rsid w:val="005B5CA0"/>
    <w:rsid w:val="005B678B"/>
    <w:rsid w:val="005B68F6"/>
    <w:rsid w:val="005B7C83"/>
    <w:rsid w:val="005C2E0B"/>
    <w:rsid w:val="005C334F"/>
    <w:rsid w:val="005C5FCD"/>
    <w:rsid w:val="005C715C"/>
    <w:rsid w:val="005C774A"/>
    <w:rsid w:val="005D02A2"/>
    <w:rsid w:val="005D1C51"/>
    <w:rsid w:val="005D2130"/>
    <w:rsid w:val="005D44B0"/>
    <w:rsid w:val="005D4E8A"/>
    <w:rsid w:val="005D5021"/>
    <w:rsid w:val="005D528F"/>
    <w:rsid w:val="005D529A"/>
    <w:rsid w:val="005D53BE"/>
    <w:rsid w:val="005D5407"/>
    <w:rsid w:val="005E0D9A"/>
    <w:rsid w:val="005E259D"/>
    <w:rsid w:val="005E2E93"/>
    <w:rsid w:val="005E2F68"/>
    <w:rsid w:val="005E5F97"/>
    <w:rsid w:val="005E6C74"/>
    <w:rsid w:val="005F1236"/>
    <w:rsid w:val="005F3A31"/>
    <w:rsid w:val="005F4936"/>
    <w:rsid w:val="005F4A7A"/>
    <w:rsid w:val="00601292"/>
    <w:rsid w:val="00602193"/>
    <w:rsid w:val="00603F0B"/>
    <w:rsid w:val="00604D52"/>
    <w:rsid w:val="006063FE"/>
    <w:rsid w:val="00606B11"/>
    <w:rsid w:val="00607DE6"/>
    <w:rsid w:val="006125EC"/>
    <w:rsid w:val="0061549A"/>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1282"/>
    <w:rsid w:val="006320B0"/>
    <w:rsid w:val="006323DA"/>
    <w:rsid w:val="0063246A"/>
    <w:rsid w:val="00632DF4"/>
    <w:rsid w:val="006339EA"/>
    <w:rsid w:val="006341CE"/>
    <w:rsid w:val="00636D1F"/>
    <w:rsid w:val="00640EC9"/>
    <w:rsid w:val="0064150F"/>
    <w:rsid w:val="006419A9"/>
    <w:rsid w:val="00643811"/>
    <w:rsid w:val="006451AE"/>
    <w:rsid w:val="006454C1"/>
    <w:rsid w:val="00645ADD"/>
    <w:rsid w:val="0064614A"/>
    <w:rsid w:val="00646353"/>
    <w:rsid w:val="00646677"/>
    <w:rsid w:val="006477C2"/>
    <w:rsid w:val="00652911"/>
    <w:rsid w:val="0065509E"/>
    <w:rsid w:val="0065565A"/>
    <w:rsid w:val="006559F1"/>
    <w:rsid w:val="00657B24"/>
    <w:rsid w:val="00662381"/>
    <w:rsid w:val="006623EC"/>
    <w:rsid w:val="00662EF2"/>
    <w:rsid w:val="00663359"/>
    <w:rsid w:val="0066611D"/>
    <w:rsid w:val="006661B8"/>
    <w:rsid w:val="00670165"/>
    <w:rsid w:val="006743CD"/>
    <w:rsid w:val="00674586"/>
    <w:rsid w:val="006746D0"/>
    <w:rsid w:val="006751B5"/>
    <w:rsid w:val="00675F1F"/>
    <w:rsid w:val="006810C0"/>
    <w:rsid w:val="00681329"/>
    <w:rsid w:val="00681DDA"/>
    <w:rsid w:val="00682274"/>
    <w:rsid w:val="00683E80"/>
    <w:rsid w:val="00685B46"/>
    <w:rsid w:val="00687699"/>
    <w:rsid w:val="00687940"/>
    <w:rsid w:val="006917ED"/>
    <w:rsid w:val="00692C75"/>
    <w:rsid w:val="00695E96"/>
    <w:rsid w:val="00695FAC"/>
    <w:rsid w:val="00696065"/>
    <w:rsid w:val="0069640A"/>
    <w:rsid w:val="00696E4D"/>
    <w:rsid w:val="00697B2C"/>
    <w:rsid w:val="00697E4E"/>
    <w:rsid w:val="006A2000"/>
    <w:rsid w:val="006A3C83"/>
    <w:rsid w:val="006A5A1D"/>
    <w:rsid w:val="006A7089"/>
    <w:rsid w:val="006B145C"/>
    <w:rsid w:val="006B6806"/>
    <w:rsid w:val="006C179F"/>
    <w:rsid w:val="006C3661"/>
    <w:rsid w:val="006C3759"/>
    <w:rsid w:val="006D0154"/>
    <w:rsid w:val="006D11CC"/>
    <w:rsid w:val="006D2E85"/>
    <w:rsid w:val="006D37FE"/>
    <w:rsid w:val="006D3859"/>
    <w:rsid w:val="006E0788"/>
    <w:rsid w:val="006E0DB0"/>
    <w:rsid w:val="006E160A"/>
    <w:rsid w:val="006E2D53"/>
    <w:rsid w:val="006E3095"/>
    <w:rsid w:val="006E3282"/>
    <w:rsid w:val="006E423B"/>
    <w:rsid w:val="006E4355"/>
    <w:rsid w:val="006E51DB"/>
    <w:rsid w:val="006E5FDB"/>
    <w:rsid w:val="006E7300"/>
    <w:rsid w:val="006E73AA"/>
    <w:rsid w:val="006F29E4"/>
    <w:rsid w:val="006F2CCD"/>
    <w:rsid w:val="006F359D"/>
    <w:rsid w:val="006F4241"/>
    <w:rsid w:val="006F5CD5"/>
    <w:rsid w:val="006F6C84"/>
    <w:rsid w:val="006F6EA0"/>
    <w:rsid w:val="006F7D7F"/>
    <w:rsid w:val="007004E0"/>
    <w:rsid w:val="00700BEC"/>
    <w:rsid w:val="00701A64"/>
    <w:rsid w:val="00701CE7"/>
    <w:rsid w:val="00702016"/>
    <w:rsid w:val="0070285E"/>
    <w:rsid w:val="00704A07"/>
    <w:rsid w:val="00705C65"/>
    <w:rsid w:val="00705DBA"/>
    <w:rsid w:val="007069C9"/>
    <w:rsid w:val="007143DA"/>
    <w:rsid w:val="00714BDB"/>
    <w:rsid w:val="00714BDC"/>
    <w:rsid w:val="00714E82"/>
    <w:rsid w:val="0071557A"/>
    <w:rsid w:val="00721381"/>
    <w:rsid w:val="007222E6"/>
    <w:rsid w:val="007223C5"/>
    <w:rsid w:val="00726F5B"/>
    <w:rsid w:val="007315C4"/>
    <w:rsid w:val="007330C0"/>
    <w:rsid w:val="007333D6"/>
    <w:rsid w:val="00735364"/>
    <w:rsid w:val="007355A0"/>
    <w:rsid w:val="00736436"/>
    <w:rsid w:val="0073657C"/>
    <w:rsid w:val="0074052A"/>
    <w:rsid w:val="00741AD1"/>
    <w:rsid w:val="007435EC"/>
    <w:rsid w:val="007438D7"/>
    <w:rsid w:val="00743E83"/>
    <w:rsid w:val="00746D40"/>
    <w:rsid w:val="007502BD"/>
    <w:rsid w:val="0075045B"/>
    <w:rsid w:val="007511F2"/>
    <w:rsid w:val="007526EC"/>
    <w:rsid w:val="007541A9"/>
    <w:rsid w:val="0075446D"/>
    <w:rsid w:val="0075573F"/>
    <w:rsid w:val="007560EA"/>
    <w:rsid w:val="00757866"/>
    <w:rsid w:val="00757BE4"/>
    <w:rsid w:val="0076088E"/>
    <w:rsid w:val="00761F7A"/>
    <w:rsid w:val="00762D4D"/>
    <w:rsid w:val="007654CA"/>
    <w:rsid w:val="007657C8"/>
    <w:rsid w:val="0076622F"/>
    <w:rsid w:val="00766706"/>
    <w:rsid w:val="00766A08"/>
    <w:rsid w:val="00767375"/>
    <w:rsid w:val="007673C9"/>
    <w:rsid w:val="00767EE1"/>
    <w:rsid w:val="00767EF4"/>
    <w:rsid w:val="00772106"/>
    <w:rsid w:val="007722C7"/>
    <w:rsid w:val="007732B2"/>
    <w:rsid w:val="00774983"/>
    <w:rsid w:val="00774984"/>
    <w:rsid w:val="00780FEB"/>
    <w:rsid w:val="00783017"/>
    <w:rsid w:val="00784D2E"/>
    <w:rsid w:val="00787C6B"/>
    <w:rsid w:val="007914FA"/>
    <w:rsid w:val="0079221E"/>
    <w:rsid w:val="007929ED"/>
    <w:rsid w:val="0079393C"/>
    <w:rsid w:val="007A03BF"/>
    <w:rsid w:val="007A3BA9"/>
    <w:rsid w:val="007A6644"/>
    <w:rsid w:val="007A6768"/>
    <w:rsid w:val="007A7BF1"/>
    <w:rsid w:val="007B00B6"/>
    <w:rsid w:val="007B05BB"/>
    <w:rsid w:val="007B0935"/>
    <w:rsid w:val="007B0EF7"/>
    <w:rsid w:val="007B11B9"/>
    <w:rsid w:val="007B726C"/>
    <w:rsid w:val="007B7337"/>
    <w:rsid w:val="007C02A3"/>
    <w:rsid w:val="007C0AB5"/>
    <w:rsid w:val="007C117C"/>
    <w:rsid w:val="007C120E"/>
    <w:rsid w:val="007C43EF"/>
    <w:rsid w:val="007C4B79"/>
    <w:rsid w:val="007C5171"/>
    <w:rsid w:val="007C5BF5"/>
    <w:rsid w:val="007C613C"/>
    <w:rsid w:val="007C6850"/>
    <w:rsid w:val="007C73D2"/>
    <w:rsid w:val="007C7E6A"/>
    <w:rsid w:val="007D0F57"/>
    <w:rsid w:val="007D1A77"/>
    <w:rsid w:val="007D1AFD"/>
    <w:rsid w:val="007D206F"/>
    <w:rsid w:val="007D20FF"/>
    <w:rsid w:val="007D22F6"/>
    <w:rsid w:val="007D24CB"/>
    <w:rsid w:val="007D2A23"/>
    <w:rsid w:val="007D32D6"/>
    <w:rsid w:val="007D3554"/>
    <w:rsid w:val="007D43AB"/>
    <w:rsid w:val="007D54A8"/>
    <w:rsid w:val="007D561F"/>
    <w:rsid w:val="007D7778"/>
    <w:rsid w:val="007E08A6"/>
    <w:rsid w:val="007E1798"/>
    <w:rsid w:val="007E3FED"/>
    <w:rsid w:val="007E46B7"/>
    <w:rsid w:val="007E5786"/>
    <w:rsid w:val="007E7031"/>
    <w:rsid w:val="007E7B6D"/>
    <w:rsid w:val="007F1FD6"/>
    <w:rsid w:val="007F3158"/>
    <w:rsid w:val="008019AA"/>
    <w:rsid w:val="00801D54"/>
    <w:rsid w:val="00801FC9"/>
    <w:rsid w:val="00802204"/>
    <w:rsid w:val="00802D58"/>
    <w:rsid w:val="00803AFF"/>
    <w:rsid w:val="0080411A"/>
    <w:rsid w:val="008044F9"/>
    <w:rsid w:val="00804BC6"/>
    <w:rsid w:val="0081315B"/>
    <w:rsid w:val="00813382"/>
    <w:rsid w:val="008134B1"/>
    <w:rsid w:val="00815135"/>
    <w:rsid w:val="00815BC2"/>
    <w:rsid w:val="00817791"/>
    <w:rsid w:val="008177C3"/>
    <w:rsid w:val="0082083F"/>
    <w:rsid w:val="00825D8B"/>
    <w:rsid w:val="0083002B"/>
    <w:rsid w:val="00832DD0"/>
    <w:rsid w:val="00834CE6"/>
    <w:rsid w:val="00835361"/>
    <w:rsid w:val="00835BAA"/>
    <w:rsid w:val="00836739"/>
    <w:rsid w:val="0083713A"/>
    <w:rsid w:val="0084043E"/>
    <w:rsid w:val="008406C5"/>
    <w:rsid w:val="00842803"/>
    <w:rsid w:val="008432FD"/>
    <w:rsid w:val="00844743"/>
    <w:rsid w:val="00846131"/>
    <w:rsid w:val="00847156"/>
    <w:rsid w:val="00847F36"/>
    <w:rsid w:val="0085258B"/>
    <w:rsid w:val="00854D84"/>
    <w:rsid w:val="00860CCE"/>
    <w:rsid w:val="00862007"/>
    <w:rsid w:val="008626FB"/>
    <w:rsid w:val="008637C1"/>
    <w:rsid w:val="00864D64"/>
    <w:rsid w:val="00865E86"/>
    <w:rsid w:val="00867781"/>
    <w:rsid w:val="00873F39"/>
    <w:rsid w:val="00874CD5"/>
    <w:rsid w:val="00876CC7"/>
    <w:rsid w:val="008770C1"/>
    <w:rsid w:val="00877549"/>
    <w:rsid w:val="008806DE"/>
    <w:rsid w:val="008806E8"/>
    <w:rsid w:val="00880C53"/>
    <w:rsid w:val="00882042"/>
    <w:rsid w:val="00882DAF"/>
    <w:rsid w:val="00883255"/>
    <w:rsid w:val="00883F4F"/>
    <w:rsid w:val="0088485B"/>
    <w:rsid w:val="008869BE"/>
    <w:rsid w:val="00887842"/>
    <w:rsid w:val="00887F58"/>
    <w:rsid w:val="008902C4"/>
    <w:rsid w:val="008925CA"/>
    <w:rsid w:val="0089553B"/>
    <w:rsid w:val="00896DAD"/>
    <w:rsid w:val="008A0238"/>
    <w:rsid w:val="008A09D7"/>
    <w:rsid w:val="008A18CC"/>
    <w:rsid w:val="008A2DB2"/>
    <w:rsid w:val="008A3F5E"/>
    <w:rsid w:val="008A56BF"/>
    <w:rsid w:val="008A6B3D"/>
    <w:rsid w:val="008A784F"/>
    <w:rsid w:val="008A7B63"/>
    <w:rsid w:val="008B10F0"/>
    <w:rsid w:val="008B2CDA"/>
    <w:rsid w:val="008B3A09"/>
    <w:rsid w:val="008B3F86"/>
    <w:rsid w:val="008C102A"/>
    <w:rsid w:val="008C1BF3"/>
    <w:rsid w:val="008C1F8A"/>
    <w:rsid w:val="008C20BE"/>
    <w:rsid w:val="008C21AF"/>
    <w:rsid w:val="008C2310"/>
    <w:rsid w:val="008C38D5"/>
    <w:rsid w:val="008C3A3D"/>
    <w:rsid w:val="008C4078"/>
    <w:rsid w:val="008C4291"/>
    <w:rsid w:val="008C55CD"/>
    <w:rsid w:val="008C642A"/>
    <w:rsid w:val="008C7806"/>
    <w:rsid w:val="008C78C3"/>
    <w:rsid w:val="008C7900"/>
    <w:rsid w:val="008D0375"/>
    <w:rsid w:val="008D06B7"/>
    <w:rsid w:val="008D1BA5"/>
    <w:rsid w:val="008D1E35"/>
    <w:rsid w:val="008D216C"/>
    <w:rsid w:val="008D258C"/>
    <w:rsid w:val="008D4591"/>
    <w:rsid w:val="008D4823"/>
    <w:rsid w:val="008D5840"/>
    <w:rsid w:val="008D5C50"/>
    <w:rsid w:val="008E2E08"/>
    <w:rsid w:val="008E4AB8"/>
    <w:rsid w:val="008E7893"/>
    <w:rsid w:val="008F14FA"/>
    <w:rsid w:val="008F1F54"/>
    <w:rsid w:val="008F24B3"/>
    <w:rsid w:val="008F3DA2"/>
    <w:rsid w:val="008F74D8"/>
    <w:rsid w:val="008F7BDE"/>
    <w:rsid w:val="009038B7"/>
    <w:rsid w:val="0090639D"/>
    <w:rsid w:val="00906590"/>
    <w:rsid w:val="00907600"/>
    <w:rsid w:val="009076B0"/>
    <w:rsid w:val="0091196E"/>
    <w:rsid w:val="0091284C"/>
    <w:rsid w:val="00912CD9"/>
    <w:rsid w:val="009135F2"/>
    <w:rsid w:val="00913872"/>
    <w:rsid w:val="00913A7F"/>
    <w:rsid w:val="00915F10"/>
    <w:rsid w:val="00924090"/>
    <w:rsid w:val="00925AB2"/>
    <w:rsid w:val="0092662D"/>
    <w:rsid w:val="0093173B"/>
    <w:rsid w:val="00931810"/>
    <w:rsid w:val="00931F6D"/>
    <w:rsid w:val="009344E3"/>
    <w:rsid w:val="00935F8E"/>
    <w:rsid w:val="009379CB"/>
    <w:rsid w:val="00940D53"/>
    <w:rsid w:val="00940DC6"/>
    <w:rsid w:val="009416F2"/>
    <w:rsid w:val="009420DB"/>
    <w:rsid w:val="00943452"/>
    <w:rsid w:val="00943DB2"/>
    <w:rsid w:val="00944270"/>
    <w:rsid w:val="009456D8"/>
    <w:rsid w:val="00950A4A"/>
    <w:rsid w:val="00952CA7"/>
    <w:rsid w:val="00953334"/>
    <w:rsid w:val="00956E69"/>
    <w:rsid w:val="00956F85"/>
    <w:rsid w:val="009575C1"/>
    <w:rsid w:val="00960C9D"/>
    <w:rsid w:val="009610D3"/>
    <w:rsid w:val="00961B1B"/>
    <w:rsid w:val="00963AC7"/>
    <w:rsid w:val="00964889"/>
    <w:rsid w:val="009667E7"/>
    <w:rsid w:val="009671F9"/>
    <w:rsid w:val="009746B1"/>
    <w:rsid w:val="00974B34"/>
    <w:rsid w:val="009768B9"/>
    <w:rsid w:val="00980624"/>
    <w:rsid w:val="009812A8"/>
    <w:rsid w:val="009828B2"/>
    <w:rsid w:val="00982BAF"/>
    <w:rsid w:val="00983594"/>
    <w:rsid w:val="00984167"/>
    <w:rsid w:val="0098433B"/>
    <w:rsid w:val="0098453C"/>
    <w:rsid w:val="00985422"/>
    <w:rsid w:val="009860A4"/>
    <w:rsid w:val="009901FE"/>
    <w:rsid w:val="009924C9"/>
    <w:rsid w:val="00993D58"/>
    <w:rsid w:val="00993EFF"/>
    <w:rsid w:val="00993F90"/>
    <w:rsid w:val="00996033"/>
    <w:rsid w:val="009A0E80"/>
    <w:rsid w:val="009A1A11"/>
    <w:rsid w:val="009A37B8"/>
    <w:rsid w:val="009A3D3D"/>
    <w:rsid w:val="009A5D61"/>
    <w:rsid w:val="009A6472"/>
    <w:rsid w:val="009A6BB5"/>
    <w:rsid w:val="009B17E0"/>
    <w:rsid w:val="009B1E8D"/>
    <w:rsid w:val="009B2DAB"/>
    <w:rsid w:val="009B6ACD"/>
    <w:rsid w:val="009C2DCF"/>
    <w:rsid w:val="009C79C2"/>
    <w:rsid w:val="009D0B94"/>
    <w:rsid w:val="009D33CD"/>
    <w:rsid w:val="009D3D39"/>
    <w:rsid w:val="009D51D9"/>
    <w:rsid w:val="009D6D52"/>
    <w:rsid w:val="009D710A"/>
    <w:rsid w:val="009E00FD"/>
    <w:rsid w:val="009E0542"/>
    <w:rsid w:val="009E18A4"/>
    <w:rsid w:val="009E1957"/>
    <w:rsid w:val="009E305E"/>
    <w:rsid w:val="009E3767"/>
    <w:rsid w:val="009E6D5B"/>
    <w:rsid w:val="009F06B0"/>
    <w:rsid w:val="009F0AD6"/>
    <w:rsid w:val="009F0B1B"/>
    <w:rsid w:val="009F0BE5"/>
    <w:rsid w:val="009F0FC1"/>
    <w:rsid w:val="009F175A"/>
    <w:rsid w:val="009F1F12"/>
    <w:rsid w:val="009F2275"/>
    <w:rsid w:val="009F3258"/>
    <w:rsid w:val="009F7B83"/>
    <w:rsid w:val="00A014AD"/>
    <w:rsid w:val="00A01E3D"/>
    <w:rsid w:val="00A03D2A"/>
    <w:rsid w:val="00A058CC"/>
    <w:rsid w:val="00A063E7"/>
    <w:rsid w:val="00A06D12"/>
    <w:rsid w:val="00A1136D"/>
    <w:rsid w:val="00A11845"/>
    <w:rsid w:val="00A12B30"/>
    <w:rsid w:val="00A12BFA"/>
    <w:rsid w:val="00A141BC"/>
    <w:rsid w:val="00A142BF"/>
    <w:rsid w:val="00A1551B"/>
    <w:rsid w:val="00A15C37"/>
    <w:rsid w:val="00A1612C"/>
    <w:rsid w:val="00A1765A"/>
    <w:rsid w:val="00A22284"/>
    <w:rsid w:val="00A2279A"/>
    <w:rsid w:val="00A25399"/>
    <w:rsid w:val="00A26BE0"/>
    <w:rsid w:val="00A273B1"/>
    <w:rsid w:val="00A351DB"/>
    <w:rsid w:val="00A35728"/>
    <w:rsid w:val="00A36FD1"/>
    <w:rsid w:val="00A40C97"/>
    <w:rsid w:val="00A43017"/>
    <w:rsid w:val="00A43344"/>
    <w:rsid w:val="00A44156"/>
    <w:rsid w:val="00A445C0"/>
    <w:rsid w:val="00A45FDB"/>
    <w:rsid w:val="00A466F1"/>
    <w:rsid w:val="00A46BCA"/>
    <w:rsid w:val="00A47105"/>
    <w:rsid w:val="00A471D2"/>
    <w:rsid w:val="00A50B5C"/>
    <w:rsid w:val="00A5140E"/>
    <w:rsid w:val="00A514E2"/>
    <w:rsid w:val="00A51C41"/>
    <w:rsid w:val="00A54AC2"/>
    <w:rsid w:val="00A54D62"/>
    <w:rsid w:val="00A5611A"/>
    <w:rsid w:val="00A578B8"/>
    <w:rsid w:val="00A60010"/>
    <w:rsid w:val="00A65CC6"/>
    <w:rsid w:val="00A67568"/>
    <w:rsid w:val="00A677C7"/>
    <w:rsid w:val="00A71255"/>
    <w:rsid w:val="00A71DA2"/>
    <w:rsid w:val="00A72041"/>
    <w:rsid w:val="00A73452"/>
    <w:rsid w:val="00A739D3"/>
    <w:rsid w:val="00A740B7"/>
    <w:rsid w:val="00A7418C"/>
    <w:rsid w:val="00A7589F"/>
    <w:rsid w:val="00A76976"/>
    <w:rsid w:val="00A76BA4"/>
    <w:rsid w:val="00A84456"/>
    <w:rsid w:val="00A85298"/>
    <w:rsid w:val="00A86689"/>
    <w:rsid w:val="00A91151"/>
    <w:rsid w:val="00A91467"/>
    <w:rsid w:val="00A916E3"/>
    <w:rsid w:val="00A9208C"/>
    <w:rsid w:val="00A926AA"/>
    <w:rsid w:val="00A94A62"/>
    <w:rsid w:val="00A94CBA"/>
    <w:rsid w:val="00A94FA3"/>
    <w:rsid w:val="00A95849"/>
    <w:rsid w:val="00A95FBA"/>
    <w:rsid w:val="00A97AB0"/>
    <w:rsid w:val="00AA0B22"/>
    <w:rsid w:val="00AA14F4"/>
    <w:rsid w:val="00AA2163"/>
    <w:rsid w:val="00AA23C1"/>
    <w:rsid w:val="00AA2604"/>
    <w:rsid w:val="00AA2DA5"/>
    <w:rsid w:val="00AA2E61"/>
    <w:rsid w:val="00AA632F"/>
    <w:rsid w:val="00AA7BA2"/>
    <w:rsid w:val="00AB1D2C"/>
    <w:rsid w:val="00AB29D6"/>
    <w:rsid w:val="00AB50BE"/>
    <w:rsid w:val="00AB5BF9"/>
    <w:rsid w:val="00AB5E4F"/>
    <w:rsid w:val="00AB6785"/>
    <w:rsid w:val="00AB74A3"/>
    <w:rsid w:val="00AC115F"/>
    <w:rsid w:val="00AC2C98"/>
    <w:rsid w:val="00AC4CE8"/>
    <w:rsid w:val="00AC666A"/>
    <w:rsid w:val="00AC782D"/>
    <w:rsid w:val="00AC7E79"/>
    <w:rsid w:val="00AD189B"/>
    <w:rsid w:val="00AD44F1"/>
    <w:rsid w:val="00AD47FE"/>
    <w:rsid w:val="00AD5117"/>
    <w:rsid w:val="00AD62AB"/>
    <w:rsid w:val="00AD6664"/>
    <w:rsid w:val="00AE0421"/>
    <w:rsid w:val="00AE3935"/>
    <w:rsid w:val="00AE4FB5"/>
    <w:rsid w:val="00AE54C1"/>
    <w:rsid w:val="00AE6E9B"/>
    <w:rsid w:val="00AE74BB"/>
    <w:rsid w:val="00AF0149"/>
    <w:rsid w:val="00AF0621"/>
    <w:rsid w:val="00AF0D48"/>
    <w:rsid w:val="00AF1AB9"/>
    <w:rsid w:val="00AF4052"/>
    <w:rsid w:val="00AF50D2"/>
    <w:rsid w:val="00AF5D01"/>
    <w:rsid w:val="00B008D2"/>
    <w:rsid w:val="00B01FE0"/>
    <w:rsid w:val="00B02951"/>
    <w:rsid w:val="00B03F2B"/>
    <w:rsid w:val="00B059DE"/>
    <w:rsid w:val="00B05A34"/>
    <w:rsid w:val="00B05CB6"/>
    <w:rsid w:val="00B05F00"/>
    <w:rsid w:val="00B0640C"/>
    <w:rsid w:val="00B06BDE"/>
    <w:rsid w:val="00B11623"/>
    <w:rsid w:val="00B1216C"/>
    <w:rsid w:val="00B12DC9"/>
    <w:rsid w:val="00B13AD4"/>
    <w:rsid w:val="00B20996"/>
    <w:rsid w:val="00B209D8"/>
    <w:rsid w:val="00B252D4"/>
    <w:rsid w:val="00B273AC"/>
    <w:rsid w:val="00B302DA"/>
    <w:rsid w:val="00B303AD"/>
    <w:rsid w:val="00B303C2"/>
    <w:rsid w:val="00B32DB4"/>
    <w:rsid w:val="00B335E1"/>
    <w:rsid w:val="00B3483F"/>
    <w:rsid w:val="00B350C9"/>
    <w:rsid w:val="00B43606"/>
    <w:rsid w:val="00B44FA8"/>
    <w:rsid w:val="00B54C60"/>
    <w:rsid w:val="00B57003"/>
    <w:rsid w:val="00B605B7"/>
    <w:rsid w:val="00B61054"/>
    <w:rsid w:val="00B639F0"/>
    <w:rsid w:val="00B64C5C"/>
    <w:rsid w:val="00B7050B"/>
    <w:rsid w:val="00B7137D"/>
    <w:rsid w:val="00B734A8"/>
    <w:rsid w:val="00B748F8"/>
    <w:rsid w:val="00B756DB"/>
    <w:rsid w:val="00B76723"/>
    <w:rsid w:val="00B77AB2"/>
    <w:rsid w:val="00B81C2A"/>
    <w:rsid w:val="00B82E6E"/>
    <w:rsid w:val="00B83BF1"/>
    <w:rsid w:val="00B85DF7"/>
    <w:rsid w:val="00B8685B"/>
    <w:rsid w:val="00B8730E"/>
    <w:rsid w:val="00B87A51"/>
    <w:rsid w:val="00B87CB8"/>
    <w:rsid w:val="00B87F30"/>
    <w:rsid w:val="00B9041D"/>
    <w:rsid w:val="00B9371E"/>
    <w:rsid w:val="00B939F1"/>
    <w:rsid w:val="00B93F8A"/>
    <w:rsid w:val="00B94754"/>
    <w:rsid w:val="00B97492"/>
    <w:rsid w:val="00B97B54"/>
    <w:rsid w:val="00B97EBD"/>
    <w:rsid w:val="00BA2288"/>
    <w:rsid w:val="00BA2EC0"/>
    <w:rsid w:val="00BA5F19"/>
    <w:rsid w:val="00BA6A08"/>
    <w:rsid w:val="00BB1075"/>
    <w:rsid w:val="00BB3B63"/>
    <w:rsid w:val="00BB486A"/>
    <w:rsid w:val="00BB5499"/>
    <w:rsid w:val="00BB555B"/>
    <w:rsid w:val="00BB5CB6"/>
    <w:rsid w:val="00BC0852"/>
    <w:rsid w:val="00BC0DC0"/>
    <w:rsid w:val="00BC0E57"/>
    <w:rsid w:val="00BC242C"/>
    <w:rsid w:val="00BC2C2C"/>
    <w:rsid w:val="00BC3381"/>
    <w:rsid w:val="00BC4B9B"/>
    <w:rsid w:val="00BC6D1F"/>
    <w:rsid w:val="00BD04E2"/>
    <w:rsid w:val="00BD0DEE"/>
    <w:rsid w:val="00BD2CF8"/>
    <w:rsid w:val="00BD3EE8"/>
    <w:rsid w:val="00BD5F41"/>
    <w:rsid w:val="00BD7D9E"/>
    <w:rsid w:val="00BE0C74"/>
    <w:rsid w:val="00BE26DA"/>
    <w:rsid w:val="00BE3E73"/>
    <w:rsid w:val="00BE56FC"/>
    <w:rsid w:val="00BE584B"/>
    <w:rsid w:val="00BF17C3"/>
    <w:rsid w:val="00BF20B1"/>
    <w:rsid w:val="00BF39C2"/>
    <w:rsid w:val="00BF42B3"/>
    <w:rsid w:val="00BF431E"/>
    <w:rsid w:val="00BF7255"/>
    <w:rsid w:val="00BF7E4E"/>
    <w:rsid w:val="00C008BC"/>
    <w:rsid w:val="00C011FD"/>
    <w:rsid w:val="00C03866"/>
    <w:rsid w:val="00C03C25"/>
    <w:rsid w:val="00C04213"/>
    <w:rsid w:val="00C05633"/>
    <w:rsid w:val="00C05F8A"/>
    <w:rsid w:val="00C10BDC"/>
    <w:rsid w:val="00C10C80"/>
    <w:rsid w:val="00C11611"/>
    <w:rsid w:val="00C11BD0"/>
    <w:rsid w:val="00C12992"/>
    <w:rsid w:val="00C1331E"/>
    <w:rsid w:val="00C143AF"/>
    <w:rsid w:val="00C157EF"/>
    <w:rsid w:val="00C16F75"/>
    <w:rsid w:val="00C22C2F"/>
    <w:rsid w:val="00C22F86"/>
    <w:rsid w:val="00C23C79"/>
    <w:rsid w:val="00C23F05"/>
    <w:rsid w:val="00C24536"/>
    <w:rsid w:val="00C25D96"/>
    <w:rsid w:val="00C301B7"/>
    <w:rsid w:val="00C349AC"/>
    <w:rsid w:val="00C34A68"/>
    <w:rsid w:val="00C34DC6"/>
    <w:rsid w:val="00C36A07"/>
    <w:rsid w:val="00C40BFD"/>
    <w:rsid w:val="00C40DFE"/>
    <w:rsid w:val="00C41FF9"/>
    <w:rsid w:val="00C436B0"/>
    <w:rsid w:val="00C448AB"/>
    <w:rsid w:val="00C44EF6"/>
    <w:rsid w:val="00C453B3"/>
    <w:rsid w:val="00C46128"/>
    <w:rsid w:val="00C463DA"/>
    <w:rsid w:val="00C46CA1"/>
    <w:rsid w:val="00C46EFB"/>
    <w:rsid w:val="00C470EA"/>
    <w:rsid w:val="00C47629"/>
    <w:rsid w:val="00C4762B"/>
    <w:rsid w:val="00C47BEB"/>
    <w:rsid w:val="00C47D20"/>
    <w:rsid w:val="00C503F1"/>
    <w:rsid w:val="00C54526"/>
    <w:rsid w:val="00C57010"/>
    <w:rsid w:val="00C60422"/>
    <w:rsid w:val="00C617DA"/>
    <w:rsid w:val="00C63264"/>
    <w:rsid w:val="00C651F2"/>
    <w:rsid w:val="00C6577B"/>
    <w:rsid w:val="00C66EE2"/>
    <w:rsid w:val="00C6703E"/>
    <w:rsid w:val="00C67427"/>
    <w:rsid w:val="00C67602"/>
    <w:rsid w:val="00C70404"/>
    <w:rsid w:val="00C7072C"/>
    <w:rsid w:val="00C7224C"/>
    <w:rsid w:val="00C72496"/>
    <w:rsid w:val="00C74CF9"/>
    <w:rsid w:val="00C758F6"/>
    <w:rsid w:val="00C75AA1"/>
    <w:rsid w:val="00C760C2"/>
    <w:rsid w:val="00C76EE8"/>
    <w:rsid w:val="00C8136B"/>
    <w:rsid w:val="00C81513"/>
    <w:rsid w:val="00C828EB"/>
    <w:rsid w:val="00C85AD5"/>
    <w:rsid w:val="00C901EC"/>
    <w:rsid w:val="00C90E5A"/>
    <w:rsid w:val="00C924DD"/>
    <w:rsid w:val="00C93847"/>
    <w:rsid w:val="00C93AF6"/>
    <w:rsid w:val="00C93B5C"/>
    <w:rsid w:val="00C9565D"/>
    <w:rsid w:val="00C95718"/>
    <w:rsid w:val="00C962D0"/>
    <w:rsid w:val="00C9741B"/>
    <w:rsid w:val="00CA44B9"/>
    <w:rsid w:val="00CA4D99"/>
    <w:rsid w:val="00CA597A"/>
    <w:rsid w:val="00CA5BAA"/>
    <w:rsid w:val="00CA77A0"/>
    <w:rsid w:val="00CB11FE"/>
    <w:rsid w:val="00CB4D0A"/>
    <w:rsid w:val="00CC0F36"/>
    <w:rsid w:val="00CC1893"/>
    <w:rsid w:val="00CC1A27"/>
    <w:rsid w:val="00CC48B0"/>
    <w:rsid w:val="00CD1CC2"/>
    <w:rsid w:val="00CD447D"/>
    <w:rsid w:val="00CD4B4F"/>
    <w:rsid w:val="00CD4EB2"/>
    <w:rsid w:val="00CD6731"/>
    <w:rsid w:val="00CD7CE2"/>
    <w:rsid w:val="00CE12A1"/>
    <w:rsid w:val="00CE17DC"/>
    <w:rsid w:val="00CE421B"/>
    <w:rsid w:val="00CE4D66"/>
    <w:rsid w:val="00CE7106"/>
    <w:rsid w:val="00CE72F7"/>
    <w:rsid w:val="00CF054A"/>
    <w:rsid w:val="00CF3F0C"/>
    <w:rsid w:val="00CF3FA8"/>
    <w:rsid w:val="00CF5418"/>
    <w:rsid w:val="00CF59C5"/>
    <w:rsid w:val="00D00B31"/>
    <w:rsid w:val="00D00DC0"/>
    <w:rsid w:val="00D02C7F"/>
    <w:rsid w:val="00D05CDA"/>
    <w:rsid w:val="00D05D65"/>
    <w:rsid w:val="00D06592"/>
    <w:rsid w:val="00D06656"/>
    <w:rsid w:val="00D110CB"/>
    <w:rsid w:val="00D111D2"/>
    <w:rsid w:val="00D11630"/>
    <w:rsid w:val="00D12004"/>
    <w:rsid w:val="00D13C29"/>
    <w:rsid w:val="00D14073"/>
    <w:rsid w:val="00D15B2A"/>
    <w:rsid w:val="00D15F70"/>
    <w:rsid w:val="00D17ACA"/>
    <w:rsid w:val="00D20BE1"/>
    <w:rsid w:val="00D21076"/>
    <w:rsid w:val="00D21D89"/>
    <w:rsid w:val="00D2261C"/>
    <w:rsid w:val="00D22C1A"/>
    <w:rsid w:val="00D255A0"/>
    <w:rsid w:val="00D32D75"/>
    <w:rsid w:val="00D33DCB"/>
    <w:rsid w:val="00D353C1"/>
    <w:rsid w:val="00D35DAC"/>
    <w:rsid w:val="00D3637F"/>
    <w:rsid w:val="00D36E14"/>
    <w:rsid w:val="00D36E53"/>
    <w:rsid w:val="00D36FD4"/>
    <w:rsid w:val="00D40DC1"/>
    <w:rsid w:val="00D42DAB"/>
    <w:rsid w:val="00D431F9"/>
    <w:rsid w:val="00D46B7C"/>
    <w:rsid w:val="00D477DF"/>
    <w:rsid w:val="00D47C26"/>
    <w:rsid w:val="00D5003A"/>
    <w:rsid w:val="00D50140"/>
    <w:rsid w:val="00D50A2B"/>
    <w:rsid w:val="00D51A60"/>
    <w:rsid w:val="00D52F48"/>
    <w:rsid w:val="00D53F9E"/>
    <w:rsid w:val="00D55F97"/>
    <w:rsid w:val="00D56CFD"/>
    <w:rsid w:val="00D56D73"/>
    <w:rsid w:val="00D60E59"/>
    <w:rsid w:val="00D62C92"/>
    <w:rsid w:val="00D63030"/>
    <w:rsid w:val="00D63A3E"/>
    <w:rsid w:val="00D63AE2"/>
    <w:rsid w:val="00D64712"/>
    <w:rsid w:val="00D656FA"/>
    <w:rsid w:val="00D70595"/>
    <w:rsid w:val="00D72CD6"/>
    <w:rsid w:val="00D72E13"/>
    <w:rsid w:val="00D750B2"/>
    <w:rsid w:val="00D761BC"/>
    <w:rsid w:val="00D777F2"/>
    <w:rsid w:val="00D816FA"/>
    <w:rsid w:val="00D81AAD"/>
    <w:rsid w:val="00D82F22"/>
    <w:rsid w:val="00D84022"/>
    <w:rsid w:val="00D840A0"/>
    <w:rsid w:val="00D863E9"/>
    <w:rsid w:val="00D86FED"/>
    <w:rsid w:val="00D87256"/>
    <w:rsid w:val="00D87478"/>
    <w:rsid w:val="00D879B3"/>
    <w:rsid w:val="00D87BF2"/>
    <w:rsid w:val="00D921FE"/>
    <w:rsid w:val="00D929EB"/>
    <w:rsid w:val="00D93641"/>
    <w:rsid w:val="00D957C8"/>
    <w:rsid w:val="00DA1376"/>
    <w:rsid w:val="00DA1CF9"/>
    <w:rsid w:val="00DA325A"/>
    <w:rsid w:val="00DA3414"/>
    <w:rsid w:val="00DA3557"/>
    <w:rsid w:val="00DA35C6"/>
    <w:rsid w:val="00DA545B"/>
    <w:rsid w:val="00DA622F"/>
    <w:rsid w:val="00DA657C"/>
    <w:rsid w:val="00DA65C1"/>
    <w:rsid w:val="00DA71C9"/>
    <w:rsid w:val="00DB356D"/>
    <w:rsid w:val="00DB36C6"/>
    <w:rsid w:val="00DB3753"/>
    <w:rsid w:val="00DB52BA"/>
    <w:rsid w:val="00DB6518"/>
    <w:rsid w:val="00DC0211"/>
    <w:rsid w:val="00DC13B2"/>
    <w:rsid w:val="00DC1A5C"/>
    <w:rsid w:val="00DC22A6"/>
    <w:rsid w:val="00DC23F7"/>
    <w:rsid w:val="00DC3EAE"/>
    <w:rsid w:val="00DC62B9"/>
    <w:rsid w:val="00DD037A"/>
    <w:rsid w:val="00DD1E42"/>
    <w:rsid w:val="00DD2106"/>
    <w:rsid w:val="00DD2E54"/>
    <w:rsid w:val="00DD3F2A"/>
    <w:rsid w:val="00DD4775"/>
    <w:rsid w:val="00DD7098"/>
    <w:rsid w:val="00DE0885"/>
    <w:rsid w:val="00DE1590"/>
    <w:rsid w:val="00DE259D"/>
    <w:rsid w:val="00DE2EA8"/>
    <w:rsid w:val="00DE460D"/>
    <w:rsid w:val="00DE6A8B"/>
    <w:rsid w:val="00DE6E0F"/>
    <w:rsid w:val="00DE77E0"/>
    <w:rsid w:val="00DE7CD7"/>
    <w:rsid w:val="00DF015E"/>
    <w:rsid w:val="00DF02B2"/>
    <w:rsid w:val="00DF0DC6"/>
    <w:rsid w:val="00DF54C0"/>
    <w:rsid w:val="00DF5580"/>
    <w:rsid w:val="00E0206E"/>
    <w:rsid w:val="00E050DA"/>
    <w:rsid w:val="00E05E52"/>
    <w:rsid w:val="00E0629F"/>
    <w:rsid w:val="00E1255F"/>
    <w:rsid w:val="00E2268A"/>
    <w:rsid w:val="00E254E7"/>
    <w:rsid w:val="00E31E03"/>
    <w:rsid w:val="00E32F8A"/>
    <w:rsid w:val="00E349B7"/>
    <w:rsid w:val="00E35ABF"/>
    <w:rsid w:val="00E36031"/>
    <w:rsid w:val="00E3766D"/>
    <w:rsid w:val="00E41E00"/>
    <w:rsid w:val="00E4345A"/>
    <w:rsid w:val="00E4518C"/>
    <w:rsid w:val="00E45B4F"/>
    <w:rsid w:val="00E45BA5"/>
    <w:rsid w:val="00E4632C"/>
    <w:rsid w:val="00E4677A"/>
    <w:rsid w:val="00E46803"/>
    <w:rsid w:val="00E478C8"/>
    <w:rsid w:val="00E50A81"/>
    <w:rsid w:val="00E50B3B"/>
    <w:rsid w:val="00E511E4"/>
    <w:rsid w:val="00E512E6"/>
    <w:rsid w:val="00E51331"/>
    <w:rsid w:val="00E523FD"/>
    <w:rsid w:val="00E53B30"/>
    <w:rsid w:val="00E54D72"/>
    <w:rsid w:val="00E55816"/>
    <w:rsid w:val="00E56738"/>
    <w:rsid w:val="00E57551"/>
    <w:rsid w:val="00E607D5"/>
    <w:rsid w:val="00E623CC"/>
    <w:rsid w:val="00E62506"/>
    <w:rsid w:val="00E6349E"/>
    <w:rsid w:val="00E71828"/>
    <w:rsid w:val="00E73587"/>
    <w:rsid w:val="00E7453F"/>
    <w:rsid w:val="00E74ABA"/>
    <w:rsid w:val="00E75CA7"/>
    <w:rsid w:val="00E76950"/>
    <w:rsid w:val="00E76B82"/>
    <w:rsid w:val="00E76E73"/>
    <w:rsid w:val="00E7709B"/>
    <w:rsid w:val="00E77D7A"/>
    <w:rsid w:val="00E82BAC"/>
    <w:rsid w:val="00E84267"/>
    <w:rsid w:val="00E86BDB"/>
    <w:rsid w:val="00E8733A"/>
    <w:rsid w:val="00E87718"/>
    <w:rsid w:val="00E90B6B"/>
    <w:rsid w:val="00E922FF"/>
    <w:rsid w:val="00E92479"/>
    <w:rsid w:val="00E92A53"/>
    <w:rsid w:val="00E93EB6"/>
    <w:rsid w:val="00EA0D33"/>
    <w:rsid w:val="00EA14EC"/>
    <w:rsid w:val="00EA1886"/>
    <w:rsid w:val="00EA37D7"/>
    <w:rsid w:val="00EB164E"/>
    <w:rsid w:val="00EB29EF"/>
    <w:rsid w:val="00EB4255"/>
    <w:rsid w:val="00EB4494"/>
    <w:rsid w:val="00EB4F0E"/>
    <w:rsid w:val="00EB796D"/>
    <w:rsid w:val="00EC05D6"/>
    <w:rsid w:val="00EC167C"/>
    <w:rsid w:val="00EC1F53"/>
    <w:rsid w:val="00EC2E8D"/>
    <w:rsid w:val="00EC390B"/>
    <w:rsid w:val="00EC3E8E"/>
    <w:rsid w:val="00EC4D0F"/>
    <w:rsid w:val="00EC55BC"/>
    <w:rsid w:val="00EC6E76"/>
    <w:rsid w:val="00EC7358"/>
    <w:rsid w:val="00EC73DD"/>
    <w:rsid w:val="00EC769C"/>
    <w:rsid w:val="00ED04A3"/>
    <w:rsid w:val="00ED2D44"/>
    <w:rsid w:val="00ED3D66"/>
    <w:rsid w:val="00ED41CD"/>
    <w:rsid w:val="00ED4613"/>
    <w:rsid w:val="00ED5BA3"/>
    <w:rsid w:val="00ED5F64"/>
    <w:rsid w:val="00ED645B"/>
    <w:rsid w:val="00ED6797"/>
    <w:rsid w:val="00ED6FC5"/>
    <w:rsid w:val="00ED7148"/>
    <w:rsid w:val="00ED7487"/>
    <w:rsid w:val="00ED78C6"/>
    <w:rsid w:val="00EE05C5"/>
    <w:rsid w:val="00EE099E"/>
    <w:rsid w:val="00EE0E42"/>
    <w:rsid w:val="00EE142A"/>
    <w:rsid w:val="00EE2C78"/>
    <w:rsid w:val="00EE4333"/>
    <w:rsid w:val="00EE43D3"/>
    <w:rsid w:val="00EE4A6C"/>
    <w:rsid w:val="00EE4EEB"/>
    <w:rsid w:val="00EF07C7"/>
    <w:rsid w:val="00EF120C"/>
    <w:rsid w:val="00EF458F"/>
    <w:rsid w:val="00EF7267"/>
    <w:rsid w:val="00F030BE"/>
    <w:rsid w:val="00F061FE"/>
    <w:rsid w:val="00F067EF"/>
    <w:rsid w:val="00F105A2"/>
    <w:rsid w:val="00F11550"/>
    <w:rsid w:val="00F11C36"/>
    <w:rsid w:val="00F13064"/>
    <w:rsid w:val="00F20093"/>
    <w:rsid w:val="00F21188"/>
    <w:rsid w:val="00F21980"/>
    <w:rsid w:val="00F23825"/>
    <w:rsid w:val="00F273A6"/>
    <w:rsid w:val="00F27AF3"/>
    <w:rsid w:val="00F27C6C"/>
    <w:rsid w:val="00F3022D"/>
    <w:rsid w:val="00F310E7"/>
    <w:rsid w:val="00F315FA"/>
    <w:rsid w:val="00F32BF5"/>
    <w:rsid w:val="00F35777"/>
    <w:rsid w:val="00F357A7"/>
    <w:rsid w:val="00F3683F"/>
    <w:rsid w:val="00F37CCE"/>
    <w:rsid w:val="00F41AD5"/>
    <w:rsid w:val="00F45139"/>
    <w:rsid w:val="00F45E49"/>
    <w:rsid w:val="00F50E74"/>
    <w:rsid w:val="00F51706"/>
    <w:rsid w:val="00F51F40"/>
    <w:rsid w:val="00F526C5"/>
    <w:rsid w:val="00F52882"/>
    <w:rsid w:val="00F52EB9"/>
    <w:rsid w:val="00F5333C"/>
    <w:rsid w:val="00F54855"/>
    <w:rsid w:val="00F550B7"/>
    <w:rsid w:val="00F55406"/>
    <w:rsid w:val="00F55BBC"/>
    <w:rsid w:val="00F55D9A"/>
    <w:rsid w:val="00F6038C"/>
    <w:rsid w:val="00F604E7"/>
    <w:rsid w:val="00F613DC"/>
    <w:rsid w:val="00F629DA"/>
    <w:rsid w:val="00F62E6D"/>
    <w:rsid w:val="00F634BE"/>
    <w:rsid w:val="00F66C6E"/>
    <w:rsid w:val="00F67B81"/>
    <w:rsid w:val="00F70B8F"/>
    <w:rsid w:val="00F71A6F"/>
    <w:rsid w:val="00F737F3"/>
    <w:rsid w:val="00F76680"/>
    <w:rsid w:val="00F76E5E"/>
    <w:rsid w:val="00F80D3D"/>
    <w:rsid w:val="00F81C62"/>
    <w:rsid w:val="00F822C4"/>
    <w:rsid w:val="00F85613"/>
    <w:rsid w:val="00F90F55"/>
    <w:rsid w:val="00F91236"/>
    <w:rsid w:val="00F915F0"/>
    <w:rsid w:val="00F91989"/>
    <w:rsid w:val="00F93E6D"/>
    <w:rsid w:val="00FA057B"/>
    <w:rsid w:val="00FA19EF"/>
    <w:rsid w:val="00FA1E98"/>
    <w:rsid w:val="00FA25DF"/>
    <w:rsid w:val="00FA2D5B"/>
    <w:rsid w:val="00FA59E2"/>
    <w:rsid w:val="00FA7B3D"/>
    <w:rsid w:val="00FB1342"/>
    <w:rsid w:val="00FB502F"/>
    <w:rsid w:val="00FB5457"/>
    <w:rsid w:val="00FB5B85"/>
    <w:rsid w:val="00FB5CBB"/>
    <w:rsid w:val="00FB6421"/>
    <w:rsid w:val="00FC2766"/>
    <w:rsid w:val="00FC2D12"/>
    <w:rsid w:val="00FC366B"/>
    <w:rsid w:val="00FC3E31"/>
    <w:rsid w:val="00FC76F1"/>
    <w:rsid w:val="00FC78DD"/>
    <w:rsid w:val="00FD1348"/>
    <w:rsid w:val="00FD1CB3"/>
    <w:rsid w:val="00FD31CF"/>
    <w:rsid w:val="00FD3463"/>
    <w:rsid w:val="00FD40AA"/>
    <w:rsid w:val="00FD4CC0"/>
    <w:rsid w:val="00FD4F78"/>
    <w:rsid w:val="00FD5648"/>
    <w:rsid w:val="00FE4CDD"/>
    <w:rsid w:val="00FE6D07"/>
    <w:rsid w:val="00FE74AC"/>
    <w:rsid w:val="00FE7C8A"/>
    <w:rsid w:val="00FE7CF1"/>
    <w:rsid w:val="00FE7F22"/>
    <w:rsid w:val="00FF1F52"/>
    <w:rsid w:val="00FF3941"/>
    <w:rsid w:val="00FF3D5F"/>
    <w:rsid w:val="00FF4030"/>
    <w:rsid w:val="00FF4C71"/>
    <w:rsid w:val="00FF5911"/>
    <w:rsid w:val="00FF5974"/>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BC86F5"/>
  <w15:docId w15:val="{73B3E0FD-E1D0-4793-B337-8E84ED3B3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3C52"/>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Заголовок Знак"/>
    <w:link w:val="af"/>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Интернет)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uiPriority w:val="99"/>
    <w:rsid w:val="00270D07"/>
    <w:pPr>
      <w:spacing w:before="100" w:beforeAutospacing="1" w:after="100" w:afterAutospacing="1"/>
    </w:pPr>
    <w:rPr>
      <w:rFonts w:ascii="Arial Unicode MS" w:eastAsia="Arial Unicode MS" w:hAnsi="Arial Unicode MS" w:cs="Arial Unicode MS"/>
      <w:sz w:val="24"/>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 w:type="character" w:styleId="afb">
    <w:name w:val="Placeholder Text"/>
    <w:basedOn w:val="a0"/>
    <w:uiPriority w:val="99"/>
    <w:semiHidden/>
    <w:rsid w:val="00F76E5E"/>
    <w:rPr>
      <w:color w:val="808080"/>
    </w:rPr>
  </w:style>
  <w:style w:type="character" w:customStyle="1" w:styleId="FontStyle113">
    <w:name w:val="Font Style113"/>
    <w:uiPriority w:val="99"/>
    <w:rsid w:val="005D528F"/>
    <w:rPr>
      <w:rFonts w:ascii="Book Antiqua" w:hAnsi="Book Antiqua" w:cs="Book Antiqua" w:hint="default"/>
      <w:color w:val="000000"/>
      <w:sz w:val="18"/>
      <w:szCs w:val="18"/>
    </w:rPr>
  </w:style>
  <w:style w:type="character" w:styleId="afc">
    <w:name w:val="Unresolved Mention"/>
    <w:basedOn w:val="a0"/>
    <w:uiPriority w:val="99"/>
    <w:semiHidden/>
    <w:unhideWhenUsed/>
    <w:rsid w:val="006661B8"/>
    <w:rPr>
      <w:color w:val="605E5C"/>
      <w:shd w:val="clear" w:color="auto" w:fill="E1DFDD"/>
    </w:rPr>
  </w:style>
  <w:style w:type="character" w:styleId="afd">
    <w:name w:val="FollowedHyperlink"/>
    <w:basedOn w:val="a0"/>
    <w:semiHidden/>
    <w:unhideWhenUsed/>
    <w:rsid w:val="00950A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174655834">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246697007">
      <w:bodyDiv w:val="1"/>
      <w:marLeft w:val="0"/>
      <w:marRight w:val="0"/>
      <w:marTop w:val="0"/>
      <w:marBottom w:val="0"/>
      <w:divBdr>
        <w:top w:val="none" w:sz="0" w:space="0" w:color="auto"/>
        <w:left w:val="none" w:sz="0" w:space="0" w:color="auto"/>
        <w:bottom w:val="none" w:sz="0" w:space="0" w:color="auto"/>
        <w:right w:val="none" w:sz="0" w:space="0" w:color="auto"/>
      </w:divBdr>
    </w:div>
    <w:div w:id="318533779">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447311885">
      <w:bodyDiv w:val="1"/>
      <w:marLeft w:val="0"/>
      <w:marRight w:val="0"/>
      <w:marTop w:val="0"/>
      <w:marBottom w:val="0"/>
      <w:divBdr>
        <w:top w:val="none" w:sz="0" w:space="0" w:color="auto"/>
        <w:left w:val="none" w:sz="0" w:space="0" w:color="auto"/>
        <w:bottom w:val="none" w:sz="0" w:space="0" w:color="auto"/>
        <w:right w:val="none" w:sz="0" w:space="0" w:color="auto"/>
      </w:divBdr>
    </w:div>
    <w:div w:id="472329518">
      <w:bodyDiv w:val="1"/>
      <w:marLeft w:val="0"/>
      <w:marRight w:val="0"/>
      <w:marTop w:val="0"/>
      <w:marBottom w:val="0"/>
      <w:divBdr>
        <w:top w:val="none" w:sz="0" w:space="0" w:color="auto"/>
        <w:left w:val="none" w:sz="0" w:space="0" w:color="auto"/>
        <w:bottom w:val="none" w:sz="0" w:space="0" w:color="auto"/>
        <w:right w:val="none" w:sz="0" w:space="0" w:color="auto"/>
      </w:divBdr>
    </w:div>
    <w:div w:id="478574914">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2593934">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38266037">
      <w:bodyDiv w:val="1"/>
      <w:marLeft w:val="0"/>
      <w:marRight w:val="0"/>
      <w:marTop w:val="0"/>
      <w:marBottom w:val="0"/>
      <w:divBdr>
        <w:top w:val="none" w:sz="0" w:space="0" w:color="auto"/>
        <w:left w:val="none" w:sz="0" w:space="0" w:color="auto"/>
        <w:bottom w:val="none" w:sz="0" w:space="0" w:color="auto"/>
        <w:right w:val="none" w:sz="0" w:space="0" w:color="auto"/>
      </w:divBdr>
    </w:div>
    <w:div w:id="649097671">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68170045">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883713335">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83269183">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74857685">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50231884">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15596553">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39399630">
      <w:bodyDiv w:val="1"/>
      <w:marLeft w:val="0"/>
      <w:marRight w:val="0"/>
      <w:marTop w:val="0"/>
      <w:marBottom w:val="0"/>
      <w:divBdr>
        <w:top w:val="none" w:sz="0" w:space="0" w:color="auto"/>
        <w:left w:val="none" w:sz="0" w:space="0" w:color="auto"/>
        <w:bottom w:val="none" w:sz="0" w:space="0" w:color="auto"/>
        <w:right w:val="none" w:sz="0" w:space="0" w:color="auto"/>
      </w:divBdr>
    </w:div>
    <w:div w:id="1772507977">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8973439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38237349">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ocs.cntd.ru/document/456010282"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73361-3BB1-4A60-A43D-2DEA27620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4431</TotalTime>
  <Pages>1</Pages>
  <Words>3976</Words>
  <Characters>22666</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26589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Гульназым Хамитовна</cp:lastModifiedBy>
  <cp:revision>183</cp:revision>
  <cp:lastPrinted>2019-09-21T05:06:00Z</cp:lastPrinted>
  <dcterms:created xsi:type="dcterms:W3CDTF">2019-06-13T11:14:00Z</dcterms:created>
  <dcterms:modified xsi:type="dcterms:W3CDTF">2021-05-17T14:54:00Z</dcterms:modified>
</cp:coreProperties>
</file>